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3FB6" w14:textId="77777777" w:rsidR="00454CCB" w:rsidRDefault="00454CCB" w:rsidP="00A21E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Cs w:val="24"/>
          <w:lang w:val="en-GB"/>
        </w:rPr>
      </w:pPr>
    </w:p>
    <w:p w14:paraId="4AED068D" w14:textId="77777777" w:rsidR="00454CCB" w:rsidRDefault="00454CCB" w:rsidP="00A21E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Cs w:val="24"/>
          <w:lang w:val="en-GB"/>
        </w:rPr>
      </w:pPr>
    </w:p>
    <w:p w14:paraId="02213C79" w14:textId="77777777" w:rsidR="00A21E3D" w:rsidRPr="00681A34" w:rsidRDefault="00A21E3D" w:rsidP="00A21E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Cs w:val="24"/>
          <w:lang w:val="en-GB"/>
        </w:rPr>
      </w:pPr>
      <w:r w:rsidRPr="00681A34">
        <w:rPr>
          <w:rFonts w:ascii="Segoe UI" w:hAnsi="Segoe UI" w:cs="Segoe UI"/>
          <w:b/>
          <w:bCs/>
          <w:color w:val="000000"/>
          <w:szCs w:val="24"/>
          <w:lang w:val="en-GB"/>
        </w:rPr>
        <w:t xml:space="preserve">AO Advanced Symposium April </w:t>
      </w:r>
      <w:r w:rsidR="001065CA">
        <w:rPr>
          <w:rFonts w:ascii="Segoe UI" w:hAnsi="Segoe UI" w:cs="Segoe UI"/>
          <w:b/>
          <w:bCs/>
          <w:color w:val="000000"/>
          <w:szCs w:val="24"/>
          <w:lang w:val="en-GB"/>
        </w:rPr>
        <w:t>11</w:t>
      </w:r>
      <w:r w:rsidRPr="00681A34">
        <w:rPr>
          <w:rFonts w:ascii="Segoe UI" w:hAnsi="Segoe UI" w:cs="Segoe UI"/>
          <w:b/>
          <w:bCs/>
          <w:color w:val="000000"/>
          <w:szCs w:val="24"/>
          <w:lang w:val="en-GB"/>
        </w:rPr>
        <w:t>-</w:t>
      </w:r>
      <w:r w:rsidR="001065CA">
        <w:rPr>
          <w:rFonts w:ascii="Segoe UI" w:hAnsi="Segoe UI" w:cs="Segoe UI"/>
          <w:b/>
          <w:bCs/>
          <w:color w:val="000000"/>
          <w:szCs w:val="24"/>
          <w:lang w:val="en-GB"/>
        </w:rPr>
        <w:t>12</w:t>
      </w:r>
      <w:r w:rsidRPr="00681A34">
        <w:rPr>
          <w:rFonts w:ascii="Segoe UI" w:hAnsi="Segoe UI" w:cs="Segoe UI"/>
          <w:b/>
          <w:bCs/>
          <w:color w:val="000000"/>
          <w:szCs w:val="24"/>
          <w:lang w:val="en-GB"/>
        </w:rPr>
        <w:t xml:space="preserve">, </w:t>
      </w:r>
      <w:r w:rsidR="001065CA">
        <w:rPr>
          <w:rFonts w:ascii="Segoe UI" w:hAnsi="Segoe UI" w:cs="Segoe UI"/>
          <w:b/>
          <w:bCs/>
          <w:color w:val="000000"/>
          <w:szCs w:val="24"/>
          <w:lang w:val="en-GB"/>
        </w:rPr>
        <w:t>2019</w:t>
      </w:r>
      <w:r w:rsidRPr="00681A34">
        <w:rPr>
          <w:rFonts w:ascii="Segoe UI" w:hAnsi="Segoe UI" w:cs="Segoe UI"/>
          <w:b/>
          <w:bCs/>
          <w:color w:val="000000"/>
          <w:szCs w:val="24"/>
          <w:lang w:val="en-GB"/>
        </w:rPr>
        <w:t xml:space="preserve"> </w:t>
      </w:r>
      <w:r w:rsidR="001065CA">
        <w:rPr>
          <w:rFonts w:ascii="Segoe UI" w:hAnsi="Segoe UI" w:cs="Segoe UI"/>
          <w:b/>
          <w:bCs/>
          <w:color w:val="000000"/>
          <w:szCs w:val="24"/>
          <w:lang w:val="en-GB"/>
        </w:rPr>
        <w:t>St. Michielsgestel</w:t>
      </w:r>
      <w:r w:rsidRPr="00681A34">
        <w:rPr>
          <w:rFonts w:ascii="Segoe UI" w:hAnsi="Segoe UI" w:cs="Segoe UI"/>
          <w:b/>
          <w:bCs/>
          <w:color w:val="000000"/>
          <w:szCs w:val="24"/>
          <w:lang w:val="en-GB"/>
        </w:rPr>
        <w:t>,</w:t>
      </w:r>
      <w:r w:rsidR="00FE4174">
        <w:rPr>
          <w:rFonts w:ascii="Segoe UI" w:hAnsi="Segoe UI" w:cs="Segoe UI"/>
          <w:b/>
          <w:bCs/>
          <w:color w:val="000000"/>
          <w:szCs w:val="24"/>
          <w:lang w:val="en-GB"/>
        </w:rPr>
        <w:t xml:space="preserve"> The Netherlands</w:t>
      </w:r>
    </w:p>
    <w:p w14:paraId="50199AFD" w14:textId="77777777" w:rsidR="00A21E3D" w:rsidRDefault="00A21E3D" w:rsidP="00A21E3D">
      <w:pPr>
        <w:spacing w:line="276" w:lineRule="auto"/>
        <w:rPr>
          <w:b/>
          <w:sz w:val="20"/>
          <w:lang w:val="en-GB"/>
        </w:rPr>
      </w:pPr>
    </w:p>
    <w:p w14:paraId="015BBC20" w14:textId="77777777" w:rsidR="000A51D8" w:rsidRPr="000A51D8" w:rsidRDefault="000A51D8" w:rsidP="00A21E3D">
      <w:pPr>
        <w:spacing w:line="276" w:lineRule="auto"/>
        <w:rPr>
          <w:u w:val="single"/>
          <w:lang w:val="en-GB"/>
        </w:rPr>
      </w:pPr>
      <w:r w:rsidRPr="000A51D8">
        <w:rPr>
          <w:u w:val="single"/>
          <w:lang w:val="en-GB"/>
        </w:rPr>
        <w:t>Chairs</w:t>
      </w:r>
    </w:p>
    <w:p w14:paraId="374CC46F" w14:textId="77777777" w:rsidR="000A51D8" w:rsidRPr="000A51D8" w:rsidRDefault="000A51D8" w:rsidP="000A51D8">
      <w:pPr>
        <w:spacing w:line="276" w:lineRule="auto"/>
        <w:rPr>
          <w:lang w:val="en-GB"/>
        </w:rPr>
      </w:pPr>
      <w:r w:rsidRPr="000A51D8">
        <w:rPr>
          <w:lang w:val="en-GB"/>
        </w:rPr>
        <w:t>Denise Eygendaal</w:t>
      </w:r>
    </w:p>
    <w:p w14:paraId="1718A1A2" w14:textId="77777777" w:rsidR="000A51D8" w:rsidRPr="000A51D8" w:rsidRDefault="000A51D8" w:rsidP="00A21E3D">
      <w:pPr>
        <w:spacing w:line="276" w:lineRule="auto"/>
        <w:rPr>
          <w:lang w:val="en-GB"/>
        </w:rPr>
      </w:pPr>
      <w:r w:rsidRPr="000A51D8">
        <w:rPr>
          <w:lang w:val="en-GB"/>
        </w:rPr>
        <w:t>Inger</w:t>
      </w:r>
      <w:r w:rsidR="00177536" w:rsidRPr="000A51D8">
        <w:rPr>
          <w:lang w:val="en-GB"/>
        </w:rPr>
        <w:t xml:space="preserve"> Schipper</w:t>
      </w:r>
    </w:p>
    <w:p w14:paraId="26FD717C" w14:textId="77777777" w:rsidR="00177536" w:rsidRDefault="00177536" w:rsidP="00A21E3D">
      <w:pPr>
        <w:spacing w:line="276" w:lineRule="auto"/>
        <w:rPr>
          <w:b/>
          <w:lang w:val="en-GB"/>
        </w:rPr>
      </w:pPr>
    </w:p>
    <w:p w14:paraId="63F76D46" w14:textId="77777777" w:rsidR="00177536" w:rsidRPr="00FC3850" w:rsidRDefault="00177536" w:rsidP="00A21E3D">
      <w:pPr>
        <w:spacing w:line="276" w:lineRule="auto"/>
        <w:rPr>
          <w:u w:val="single"/>
          <w:lang w:val="en-GB"/>
        </w:rPr>
      </w:pPr>
      <w:r w:rsidRPr="00FC3850">
        <w:rPr>
          <w:u w:val="single"/>
          <w:lang w:val="en-GB"/>
        </w:rPr>
        <w:t>Faculty national:</w:t>
      </w:r>
    </w:p>
    <w:p w14:paraId="2627FE5B" w14:textId="77777777" w:rsidR="00177536" w:rsidRDefault="00177536" w:rsidP="00177536">
      <w:pPr>
        <w:spacing w:line="276" w:lineRule="auto"/>
      </w:pPr>
      <w:r w:rsidRPr="000A51D8">
        <w:t>Gino Kerkhoffs</w:t>
      </w:r>
      <w:r w:rsidR="00FC59A8">
        <w:t xml:space="preserve"> </w:t>
      </w:r>
    </w:p>
    <w:p w14:paraId="6755C06C" w14:textId="77777777" w:rsidR="00FC59A8" w:rsidRPr="00FC59A8" w:rsidRDefault="00FC59A8" w:rsidP="00FC59A8">
      <w:p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 w:rsidRPr="00FC59A8">
        <w:rPr>
          <w:rFonts w:eastAsia="Times New Roman" w:cs="Arial"/>
          <w:color w:val="000000" w:themeColor="text1"/>
          <w:sz w:val="20"/>
          <w:szCs w:val="32"/>
          <w:lang w:eastAsia="nl-NL"/>
        </w:rPr>
        <w:t>Dirk Jan Hofstee (bestuur)</w:t>
      </w:r>
    </w:p>
    <w:p w14:paraId="5FC3E77E" w14:textId="77777777" w:rsidR="00FC59A8" w:rsidRPr="00FC59A8" w:rsidRDefault="00FC59A8" w:rsidP="00FC59A8">
      <w:p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 w:rsidRPr="00FC59A8">
        <w:rPr>
          <w:rFonts w:eastAsia="Times New Roman" w:cs="Arial"/>
          <w:color w:val="000000" w:themeColor="text1"/>
          <w:sz w:val="20"/>
          <w:szCs w:val="32"/>
          <w:lang w:eastAsia="nl-NL"/>
        </w:rPr>
        <w:t>Arnold Besselaar (bestuur)</w:t>
      </w:r>
    </w:p>
    <w:p w14:paraId="7994BB11" w14:textId="77777777" w:rsidR="00FC59A8" w:rsidRPr="00FC59A8" w:rsidRDefault="00FC59A8" w:rsidP="00FC59A8">
      <w:p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 w:rsidRPr="00FC59A8">
        <w:rPr>
          <w:rFonts w:eastAsia="Times New Roman" w:cs="Arial"/>
          <w:color w:val="000000" w:themeColor="text1"/>
          <w:sz w:val="20"/>
          <w:szCs w:val="32"/>
          <w:lang w:eastAsia="nl-NL"/>
        </w:rPr>
        <w:t>Michiel Verhofstad (bestuur)</w:t>
      </w:r>
    </w:p>
    <w:p w14:paraId="59D96366" w14:textId="77777777" w:rsidR="00FC59A8" w:rsidRPr="00FC59A8" w:rsidRDefault="00FC59A8" w:rsidP="00FC59A8">
      <w:p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 w:rsidRPr="00FC59A8">
        <w:rPr>
          <w:rFonts w:eastAsia="Times New Roman" w:cs="Arial"/>
          <w:color w:val="000000" w:themeColor="text1"/>
          <w:sz w:val="20"/>
          <w:szCs w:val="32"/>
          <w:lang w:eastAsia="nl-NL"/>
        </w:rPr>
        <w:t>Herbert Roerdink (bestuur)</w:t>
      </w:r>
    </w:p>
    <w:p w14:paraId="03C73360" w14:textId="77777777" w:rsidR="00177536" w:rsidRPr="000A51D8" w:rsidRDefault="00177536" w:rsidP="00A21E3D">
      <w:pPr>
        <w:spacing w:line="276" w:lineRule="auto"/>
      </w:pPr>
      <w:r w:rsidRPr="000A51D8">
        <w:t>Bertram The</w:t>
      </w:r>
    </w:p>
    <w:p w14:paraId="0C0A8BE5" w14:textId="77777777" w:rsidR="00177536" w:rsidRPr="006249C9" w:rsidRDefault="00177536" w:rsidP="00A21E3D">
      <w:pPr>
        <w:spacing w:line="276" w:lineRule="auto"/>
      </w:pPr>
      <w:r w:rsidRPr="006249C9">
        <w:t>Niels Schep</w:t>
      </w:r>
      <w:r w:rsidR="008201DA">
        <w:t xml:space="preserve"> </w:t>
      </w:r>
    </w:p>
    <w:p w14:paraId="0BA59581" w14:textId="77777777" w:rsidR="003808B7" w:rsidRDefault="003808B7" w:rsidP="00A21E3D">
      <w:pPr>
        <w:spacing w:line="276" w:lineRule="auto"/>
        <w:rPr>
          <w:lang w:val="en-GB"/>
        </w:rPr>
      </w:pPr>
      <w:r w:rsidRPr="000A51D8">
        <w:rPr>
          <w:lang w:val="en-GB"/>
        </w:rPr>
        <w:t>Sarah Woltz</w:t>
      </w:r>
    </w:p>
    <w:p w14:paraId="6A652A03" w14:textId="77777777" w:rsidR="00E537FC" w:rsidRDefault="00E537FC" w:rsidP="00A21E3D">
      <w:pPr>
        <w:spacing w:line="276" w:lineRule="auto"/>
        <w:rPr>
          <w:lang w:val="en-GB"/>
        </w:rPr>
      </w:pPr>
      <w:r>
        <w:rPr>
          <w:lang w:val="en-GB"/>
        </w:rPr>
        <w:t>KJ Ponsen</w:t>
      </w:r>
    </w:p>
    <w:p w14:paraId="46099F1D" w14:textId="77777777" w:rsidR="008201DA" w:rsidRDefault="008201DA" w:rsidP="00A21E3D">
      <w:pPr>
        <w:spacing w:line="276" w:lineRule="auto"/>
        <w:rPr>
          <w:lang w:val="en-GB"/>
        </w:rPr>
      </w:pPr>
      <w:r>
        <w:rPr>
          <w:lang w:val="en-GB"/>
        </w:rPr>
        <w:t>Carel Goslings</w:t>
      </w:r>
    </w:p>
    <w:p w14:paraId="7A29F632" w14:textId="77777777" w:rsidR="008201DA" w:rsidRDefault="008201DA" w:rsidP="00A21E3D">
      <w:pPr>
        <w:spacing w:line="276" w:lineRule="auto"/>
        <w:rPr>
          <w:lang w:val="en-GB"/>
        </w:rPr>
      </w:pPr>
      <w:r>
        <w:rPr>
          <w:lang w:val="en-GB"/>
        </w:rPr>
        <w:t>Peter Kloen</w:t>
      </w:r>
    </w:p>
    <w:p w14:paraId="36D6D420" w14:textId="77777777" w:rsidR="00177536" w:rsidRPr="000A51D8" w:rsidRDefault="00177536" w:rsidP="00A21E3D">
      <w:pPr>
        <w:spacing w:line="276" w:lineRule="auto"/>
        <w:rPr>
          <w:u w:val="single"/>
          <w:lang w:val="en-GB"/>
        </w:rPr>
      </w:pPr>
    </w:p>
    <w:p w14:paraId="6A94A21E" w14:textId="77777777" w:rsidR="00177536" w:rsidRPr="000A51D8" w:rsidRDefault="00177536" w:rsidP="00A21E3D">
      <w:pPr>
        <w:spacing w:line="276" w:lineRule="auto"/>
        <w:rPr>
          <w:u w:val="single"/>
          <w:lang w:val="en-GB"/>
        </w:rPr>
      </w:pPr>
      <w:r w:rsidRPr="000A51D8">
        <w:rPr>
          <w:u w:val="single"/>
          <w:lang w:val="en-GB"/>
        </w:rPr>
        <w:t xml:space="preserve">Faculty </w:t>
      </w:r>
      <w:r w:rsidR="000A51D8">
        <w:rPr>
          <w:u w:val="single"/>
          <w:lang w:val="en-GB"/>
        </w:rPr>
        <w:t xml:space="preserve"> regional and </w:t>
      </w:r>
      <w:r w:rsidRPr="000A51D8">
        <w:rPr>
          <w:u w:val="single"/>
          <w:lang w:val="en-GB"/>
        </w:rPr>
        <w:t>international</w:t>
      </w:r>
    </w:p>
    <w:p w14:paraId="631C5893" w14:textId="77777777" w:rsidR="00177536" w:rsidRPr="000A51D8" w:rsidRDefault="00FE298C" w:rsidP="00A21E3D">
      <w:pPr>
        <w:spacing w:line="276" w:lineRule="auto"/>
        <w:rPr>
          <w:lang w:val="en-GB"/>
        </w:rPr>
      </w:pPr>
      <w:r w:rsidRPr="006249C9">
        <w:rPr>
          <w:highlight w:val="yellow"/>
          <w:lang w:val="en-GB"/>
        </w:rPr>
        <w:t xml:space="preserve">Christian </w:t>
      </w:r>
      <w:r w:rsidR="00177536" w:rsidRPr="006249C9">
        <w:rPr>
          <w:highlight w:val="yellow"/>
          <w:lang w:val="en-GB"/>
        </w:rPr>
        <w:t>Kret</w:t>
      </w:r>
      <w:r w:rsidRPr="006249C9">
        <w:rPr>
          <w:highlight w:val="yellow"/>
          <w:lang w:val="en-GB"/>
        </w:rPr>
        <w:t>t</w:t>
      </w:r>
      <w:r w:rsidR="00177536" w:rsidRPr="006249C9">
        <w:rPr>
          <w:highlight w:val="yellow"/>
          <w:lang w:val="en-GB"/>
        </w:rPr>
        <w:t>ek</w:t>
      </w:r>
    </w:p>
    <w:p w14:paraId="517EED06" w14:textId="77777777" w:rsidR="00177536" w:rsidRPr="000A51D8" w:rsidRDefault="00177536" w:rsidP="00A21E3D">
      <w:pPr>
        <w:spacing w:line="276" w:lineRule="auto"/>
        <w:rPr>
          <w:lang w:val="en-GB"/>
        </w:rPr>
      </w:pPr>
      <w:r w:rsidRPr="006249C9">
        <w:rPr>
          <w:highlight w:val="green"/>
          <w:lang w:val="en-GB"/>
        </w:rPr>
        <w:t>Roy Sanders</w:t>
      </w:r>
    </w:p>
    <w:p w14:paraId="0D57CF0F" w14:textId="77777777" w:rsidR="00177536" w:rsidRPr="000A51D8" w:rsidRDefault="00177536" w:rsidP="00A21E3D">
      <w:pPr>
        <w:spacing w:line="276" w:lineRule="auto"/>
        <w:rPr>
          <w:lang w:val="en-GB"/>
        </w:rPr>
      </w:pPr>
      <w:r w:rsidRPr="006249C9">
        <w:rPr>
          <w:highlight w:val="cyan"/>
          <w:lang w:val="en-GB"/>
        </w:rPr>
        <w:t>Lars Muller</w:t>
      </w:r>
    </w:p>
    <w:p w14:paraId="7CAF17AF" w14:textId="77777777" w:rsidR="00FE298C" w:rsidRPr="00055CCE" w:rsidRDefault="00FE298C" w:rsidP="00055CCE">
      <w:pPr>
        <w:spacing w:line="276" w:lineRule="auto"/>
        <w:rPr>
          <w:lang w:val="en-GB"/>
        </w:rPr>
      </w:pPr>
      <w:r w:rsidRPr="000A51D8">
        <w:rPr>
          <w:lang w:val="en-GB"/>
        </w:rPr>
        <w:t xml:space="preserve">Geoff </w:t>
      </w:r>
      <w:r w:rsidR="00177536" w:rsidRPr="000A51D8">
        <w:rPr>
          <w:lang w:val="en-GB"/>
        </w:rPr>
        <w:t>Richards</w:t>
      </w:r>
    </w:p>
    <w:p w14:paraId="642C9F57" w14:textId="77777777" w:rsidR="00295FFE" w:rsidRDefault="00A21E3D" w:rsidP="00A21E3D">
      <w:pPr>
        <w:spacing w:line="276" w:lineRule="auto"/>
        <w:ind w:firstLine="284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14:paraId="1EE9B5BB" w14:textId="77777777" w:rsidR="00295FFE" w:rsidRDefault="00295FFE">
      <w:pP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06ED9AB5" w14:textId="77777777" w:rsidR="00454CCB" w:rsidRDefault="00454CCB" w:rsidP="00454CCB">
      <w:pPr>
        <w:spacing w:line="276" w:lineRule="auto"/>
        <w:rPr>
          <w:b/>
          <w:lang w:val="en-GB"/>
        </w:rPr>
      </w:pPr>
      <w:r>
        <w:rPr>
          <w:b/>
          <w:lang w:val="en-GB"/>
        </w:rPr>
        <w:lastRenderedPageBreak/>
        <w:t>Thursday</w:t>
      </w:r>
      <w:r w:rsidRPr="00A21E3D">
        <w:rPr>
          <w:b/>
          <w:lang w:val="en-GB"/>
        </w:rPr>
        <w:t xml:space="preserve"> </w:t>
      </w:r>
      <w:r>
        <w:rPr>
          <w:b/>
          <w:lang w:val="en-GB"/>
        </w:rPr>
        <w:t>11 April 2019</w:t>
      </w:r>
    </w:p>
    <w:p w14:paraId="6454C813" w14:textId="77777777" w:rsidR="00A21E3D" w:rsidRPr="00A21E3D" w:rsidRDefault="00295FFE" w:rsidP="00A21E3D">
      <w:pPr>
        <w:spacing w:line="276" w:lineRule="auto"/>
        <w:ind w:firstLine="284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 </w:t>
      </w:r>
      <w:r w:rsidR="00A21E3D" w:rsidRPr="00681A34">
        <w:rPr>
          <w:i/>
          <w:sz w:val="20"/>
          <w:lang w:val="en-GB"/>
        </w:rPr>
        <w:t xml:space="preserve">08.30 </w:t>
      </w:r>
      <w:r w:rsidR="00A21E3D">
        <w:rPr>
          <w:i/>
          <w:sz w:val="20"/>
          <w:lang w:val="en-GB"/>
        </w:rPr>
        <w:tab/>
      </w:r>
      <w:r w:rsidR="00A21E3D" w:rsidRPr="00681A34">
        <w:rPr>
          <w:i/>
          <w:sz w:val="20"/>
          <w:lang w:val="en-GB"/>
        </w:rPr>
        <w:t>Registration</w:t>
      </w:r>
    </w:p>
    <w:p w14:paraId="238C7531" w14:textId="77777777" w:rsidR="00055CCE" w:rsidRDefault="00A21E3D" w:rsidP="00A21E3D">
      <w:pPr>
        <w:tabs>
          <w:tab w:val="left" w:pos="284"/>
        </w:tabs>
        <w:spacing w:line="360" w:lineRule="auto"/>
        <w:rPr>
          <w:sz w:val="20"/>
          <w:lang w:val="en-GB"/>
        </w:rPr>
      </w:pPr>
      <w:r>
        <w:rPr>
          <w:sz w:val="20"/>
          <w:lang w:val="en-GB"/>
        </w:rPr>
        <w:tab/>
        <w:t xml:space="preserve"> 09.00</w:t>
      </w:r>
      <w:r>
        <w:rPr>
          <w:sz w:val="20"/>
          <w:lang w:val="en-GB"/>
        </w:rPr>
        <w:tab/>
        <w:t>Welcome and opening</w:t>
      </w:r>
    </w:p>
    <w:p w14:paraId="5E78AF0B" w14:textId="77777777" w:rsidR="00055CCE" w:rsidRPr="006C0BA5" w:rsidRDefault="00055CCE" w:rsidP="00A21E3D">
      <w:pPr>
        <w:tabs>
          <w:tab w:val="left" w:pos="284"/>
        </w:tabs>
        <w:spacing w:line="360" w:lineRule="auto"/>
        <w:rPr>
          <w:sz w:val="20"/>
          <w:lang w:val="en-GB"/>
        </w:rPr>
      </w:pPr>
    </w:p>
    <w:p w14:paraId="56E01575" w14:textId="77777777" w:rsidR="00891880" w:rsidRPr="00212FEF" w:rsidRDefault="006E43D3" w:rsidP="00891880">
      <w:pPr>
        <w:pStyle w:val="ListParagraph"/>
        <w:numPr>
          <w:ilvl w:val="0"/>
          <w:numId w:val="4"/>
        </w:numPr>
        <w:spacing w:line="360" w:lineRule="auto"/>
        <w:rPr>
          <w:b/>
          <w:sz w:val="20"/>
          <w:lang w:val="en-GB"/>
        </w:rPr>
      </w:pPr>
      <w:r>
        <w:rPr>
          <w:rFonts w:eastAsia="Times New Roman" w:cs="Arial"/>
          <w:b/>
          <w:color w:val="000000" w:themeColor="text1"/>
          <w:sz w:val="20"/>
          <w:szCs w:val="32"/>
          <w:lang w:val="en-GB" w:eastAsia="nl-NL"/>
        </w:rPr>
        <w:t xml:space="preserve">SESSION </w:t>
      </w:r>
      <w:r w:rsidR="001065CA">
        <w:rPr>
          <w:rFonts w:eastAsia="Times New Roman" w:cs="Arial"/>
          <w:b/>
          <w:color w:val="000000" w:themeColor="text1"/>
          <w:sz w:val="20"/>
          <w:szCs w:val="32"/>
          <w:lang w:val="en-GB" w:eastAsia="nl-NL"/>
        </w:rPr>
        <w:t>Lower</w:t>
      </w:r>
      <w:r w:rsidR="00891880" w:rsidRPr="00212FEF">
        <w:rPr>
          <w:rFonts w:eastAsia="Times New Roman" w:cs="Arial"/>
          <w:b/>
          <w:color w:val="000000" w:themeColor="text1"/>
          <w:sz w:val="20"/>
          <w:szCs w:val="32"/>
          <w:lang w:val="en-GB" w:eastAsia="nl-NL"/>
        </w:rPr>
        <w:t xml:space="preserve"> extremity</w:t>
      </w:r>
      <w:r w:rsidR="001065CA">
        <w:rPr>
          <w:rFonts w:eastAsia="Times New Roman" w:cs="Arial"/>
          <w:b/>
          <w:color w:val="000000" w:themeColor="text1"/>
          <w:sz w:val="20"/>
          <w:szCs w:val="32"/>
          <w:lang w:val="en-GB" w:eastAsia="nl-NL"/>
        </w:rPr>
        <w:t xml:space="preserve"> I</w:t>
      </w:r>
    </w:p>
    <w:p w14:paraId="6DA408E3" w14:textId="77777777" w:rsidR="001065CA" w:rsidRPr="003C4D23" w:rsidRDefault="006E43D3" w:rsidP="003C4D23">
      <w:pPr>
        <w:spacing w:line="360" w:lineRule="auto"/>
        <w:ind w:left="1416" w:hanging="1056"/>
        <w:rPr>
          <w:sz w:val="20"/>
          <w:lang w:val="en-GB"/>
        </w:rPr>
      </w:pPr>
      <w:r>
        <w:rPr>
          <w:sz w:val="20"/>
          <w:lang w:val="en-GB"/>
        </w:rPr>
        <w:t>09.</w:t>
      </w:r>
      <w:r w:rsidR="00901983">
        <w:rPr>
          <w:sz w:val="20"/>
          <w:lang w:val="en-GB"/>
        </w:rPr>
        <w:t>05</w:t>
      </w:r>
      <w:r>
        <w:rPr>
          <w:sz w:val="20"/>
          <w:lang w:val="en-GB"/>
        </w:rPr>
        <w:tab/>
      </w:r>
      <w:r w:rsidR="002F70FE" w:rsidRPr="00E537FC">
        <w:rPr>
          <w:sz w:val="20"/>
          <w:lang w:val="en-GB"/>
        </w:rPr>
        <w:t>Current concept</w:t>
      </w:r>
      <w:r w:rsidR="002F70FE">
        <w:rPr>
          <w:sz w:val="20"/>
          <w:lang w:val="en-GB"/>
        </w:rPr>
        <w:t>s</w:t>
      </w:r>
      <w:r w:rsidR="002F70FE" w:rsidRPr="00E537FC">
        <w:rPr>
          <w:sz w:val="20"/>
          <w:lang w:val="en-GB"/>
        </w:rPr>
        <w:t xml:space="preserve"> in ligamentary ruptures of the ankle</w:t>
      </w:r>
      <w:r w:rsidR="002F70FE" w:rsidRPr="00E537FC">
        <w:rPr>
          <w:sz w:val="20"/>
          <w:lang w:val="en-GB"/>
        </w:rPr>
        <w:tab/>
      </w:r>
      <w:r w:rsidR="002F70FE" w:rsidRPr="00E537FC">
        <w:rPr>
          <w:sz w:val="20"/>
          <w:lang w:val="en-GB"/>
        </w:rPr>
        <w:tab/>
      </w:r>
      <w:r w:rsidR="002F70FE" w:rsidRPr="00E537FC">
        <w:rPr>
          <w:sz w:val="20"/>
          <w:lang w:val="en-GB"/>
        </w:rPr>
        <w:tab/>
      </w:r>
      <w:r w:rsidR="002F70FE">
        <w:rPr>
          <w:sz w:val="20"/>
          <w:lang w:val="en-GB"/>
        </w:rPr>
        <w:t xml:space="preserve">Kerkhoffs </w:t>
      </w:r>
    </w:p>
    <w:p w14:paraId="48F5CF12" w14:textId="77777777" w:rsidR="001065CA" w:rsidRPr="00E537FC" w:rsidRDefault="006E43D3" w:rsidP="00177536">
      <w:pPr>
        <w:spacing w:line="360" w:lineRule="auto"/>
        <w:ind w:left="1416" w:hanging="1050"/>
        <w:rPr>
          <w:sz w:val="20"/>
          <w:lang w:val="en-GB"/>
        </w:rPr>
      </w:pPr>
      <w:r w:rsidRPr="00E537FC">
        <w:rPr>
          <w:sz w:val="20"/>
          <w:lang w:val="en-GB"/>
        </w:rPr>
        <w:t>09.2</w:t>
      </w:r>
      <w:r w:rsidR="000A51D8" w:rsidRPr="00E537FC">
        <w:rPr>
          <w:sz w:val="20"/>
          <w:lang w:val="en-GB"/>
        </w:rPr>
        <w:t>5</w:t>
      </w:r>
      <w:r w:rsidRPr="00E537FC">
        <w:rPr>
          <w:sz w:val="20"/>
          <w:lang w:val="en-GB"/>
        </w:rPr>
        <w:tab/>
      </w:r>
      <w:r w:rsidR="002F70FE" w:rsidRPr="003C4D23">
        <w:rPr>
          <w:rFonts w:cs="Arial"/>
          <w:sz w:val="20"/>
          <w:szCs w:val="20"/>
          <w:lang w:val="en-US" w:eastAsia="nl-NL"/>
        </w:rPr>
        <w:t xml:space="preserve">Intraarticular osteotomies for late reconstruction after proximal tibia fractures </w:t>
      </w:r>
      <w:r w:rsidR="002F70FE">
        <w:rPr>
          <w:rFonts w:cs="Arial"/>
          <w:sz w:val="20"/>
          <w:szCs w:val="20"/>
          <w:lang w:val="en-US" w:eastAsia="nl-NL"/>
        </w:rPr>
        <w:br/>
      </w:r>
      <w:r w:rsidR="002F70FE" w:rsidRPr="003C4D23">
        <w:rPr>
          <w:rFonts w:cs="Arial"/>
          <w:sz w:val="20"/>
          <w:szCs w:val="20"/>
          <w:lang w:val="en-US" w:eastAsia="nl-NL"/>
        </w:rPr>
        <w:t>– where are the limits</w:t>
      </w:r>
      <w:r w:rsidR="002F70FE">
        <w:rPr>
          <w:rFonts w:cs="Arial"/>
          <w:sz w:val="20"/>
          <w:szCs w:val="20"/>
          <w:lang w:val="en-US" w:eastAsia="nl-NL"/>
        </w:rPr>
        <w:t>?</w:t>
      </w:r>
      <w:r w:rsidR="002F70FE">
        <w:rPr>
          <w:rFonts w:cs="Arial"/>
          <w:sz w:val="20"/>
          <w:szCs w:val="20"/>
          <w:lang w:val="en-US" w:eastAsia="nl-NL"/>
        </w:rPr>
        <w:tab/>
      </w:r>
      <w:r w:rsidR="002F70FE">
        <w:rPr>
          <w:rFonts w:cs="Arial"/>
          <w:sz w:val="20"/>
          <w:szCs w:val="20"/>
          <w:lang w:val="en-US" w:eastAsia="nl-NL"/>
        </w:rPr>
        <w:tab/>
      </w:r>
      <w:r w:rsidR="002F70FE">
        <w:rPr>
          <w:rFonts w:cs="Arial"/>
          <w:sz w:val="20"/>
          <w:szCs w:val="20"/>
          <w:lang w:val="en-US" w:eastAsia="nl-NL"/>
        </w:rPr>
        <w:tab/>
      </w:r>
      <w:r w:rsidR="002F70FE">
        <w:rPr>
          <w:rFonts w:cs="Arial"/>
          <w:sz w:val="20"/>
          <w:szCs w:val="20"/>
          <w:lang w:val="en-US" w:eastAsia="nl-NL"/>
        </w:rPr>
        <w:tab/>
      </w:r>
      <w:r w:rsidR="002F70FE">
        <w:rPr>
          <w:rFonts w:cs="Arial"/>
          <w:sz w:val="20"/>
          <w:szCs w:val="20"/>
          <w:lang w:val="en-US" w:eastAsia="nl-NL"/>
        </w:rPr>
        <w:tab/>
      </w:r>
      <w:r w:rsidR="002F70FE">
        <w:rPr>
          <w:rFonts w:cs="Arial"/>
          <w:sz w:val="20"/>
          <w:szCs w:val="20"/>
          <w:lang w:val="en-US" w:eastAsia="nl-NL"/>
        </w:rPr>
        <w:tab/>
      </w:r>
      <w:r w:rsidR="002F70FE">
        <w:rPr>
          <w:rFonts w:cs="Arial"/>
          <w:sz w:val="20"/>
          <w:szCs w:val="20"/>
          <w:lang w:val="en-US" w:eastAsia="nl-NL"/>
        </w:rPr>
        <w:tab/>
      </w:r>
      <w:r w:rsidR="002F70FE" w:rsidRPr="009D41AA">
        <w:rPr>
          <w:rFonts w:cs="Arial"/>
          <w:sz w:val="20"/>
          <w:szCs w:val="20"/>
          <w:highlight w:val="yellow"/>
          <w:lang w:val="en-US" w:eastAsia="nl-NL"/>
        </w:rPr>
        <w:t>Krettek</w:t>
      </w:r>
    </w:p>
    <w:p w14:paraId="1915C0E1" w14:textId="77777777" w:rsidR="001065CA" w:rsidRPr="006E43D3" w:rsidRDefault="002F70FE" w:rsidP="000A51D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09.45</w:t>
      </w:r>
      <w:r w:rsidR="006E43D3">
        <w:rPr>
          <w:sz w:val="20"/>
          <w:lang w:val="en-GB"/>
        </w:rPr>
        <w:tab/>
      </w:r>
      <w:r w:rsidR="000A51D8" w:rsidRPr="000A51D8">
        <w:rPr>
          <w:sz w:val="20"/>
          <w:lang w:val="en-GB"/>
        </w:rPr>
        <w:t>Syndesmotic injuries</w:t>
      </w:r>
      <w:r w:rsidR="000A51D8">
        <w:rPr>
          <w:sz w:val="20"/>
          <w:lang w:val="en-GB"/>
        </w:rPr>
        <w:t xml:space="preserve"> </w:t>
      </w:r>
      <w:r w:rsidR="000A51D8" w:rsidRPr="000A51D8">
        <w:rPr>
          <w:sz w:val="20"/>
          <w:lang w:val="en-GB"/>
        </w:rPr>
        <w:t>-</w:t>
      </w:r>
      <w:r w:rsidR="000A51D8">
        <w:rPr>
          <w:sz w:val="20"/>
          <w:lang w:val="en-GB"/>
        </w:rPr>
        <w:t xml:space="preserve"> </w:t>
      </w:r>
      <w:r w:rsidR="000A51D8" w:rsidRPr="000A51D8">
        <w:rPr>
          <w:sz w:val="20"/>
          <w:lang w:val="en-GB"/>
        </w:rPr>
        <w:t>is the tight rope an answ</w:t>
      </w:r>
      <w:bookmarkStart w:id="0" w:name="_GoBack"/>
      <w:bookmarkEnd w:id="0"/>
      <w:r w:rsidR="000A51D8" w:rsidRPr="000A51D8">
        <w:rPr>
          <w:sz w:val="20"/>
          <w:lang w:val="en-GB"/>
        </w:rPr>
        <w:t>er?</w:t>
      </w:r>
      <w:r w:rsidR="000A51D8">
        <w:rPr>
          <w:sz w:val="20"/>
          <w:lang w:val="en-GB"/>
        </w:rPr>
        <w:tab/>
      </w:r>
      <w:r w:rsidR="000A51D8">
        <w:rPr>
          <w:sz w:val="20"/>
          <w:lang w:val="en-GB"/>
        </w:rPr>
        <w:tab/>
      </w:r>
      <w:r w:rsidR="000A51D8">
        <w:rPr>
          <w:sz w:val="20"/>
          <w:lang w:val="en-GB"/>
        </w:rPr>
        <w:tab/>
      </w:r>
      <w:r w:rsidR="000A51D8">
        <w:rPr>
          <w:sz w:val="20"/>
          <w:lang w:val="en-GB"/>
        </w:rPr>
        <w:tab/>
      </w:r>
      <w:r w:rsidR="000A51D8" w:rsidRPr="009D41AA">
        <w:rPr>
          <w:sz w:val="20"/>
          <w:highlight w:val="green"/>
          <w:lang w:val="en-GB"/>
        </w:rPr>
        <w:t>Sanders</w:t>
      </w:r>
    </w:p>
    <w:p w14:paraId="72953B52" w14:textId="77777777" w:rsidR="006E43D3" w:rsidRDefault="000A51D8" w:rsidP="006E43D3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10.0</w:t>
      </w:r>
      <w:r w:rsidR="002F70FE">
        <w:rPr>
          <w:sz w:val="20"/>
          <w:lang w:val="en-GB"/>
        </w:rPr>
        <w:t>5</w:t>
      </w:r>
      <w:r w:rsidR="006E43D3">
        <w:rPr>
          <w:sz w:val="20"/>
          <w:lang w:val="en-GB"/>
        </w:rPr>
        <w:tab/>
      </w:r>
      <w:r w:rsidR="00C248AB" w:rsidRPr="0023319E">
        <w:rPr>
          <w:sz w:val="20"/>
          <w:lang w:val="en-GB"/>
        </w:rPr>
        <w:t>Indications for prostheses</w:t>
      </w:r>
      <w:r w:rsidR="00C248AB" w:rsidRPr="0023319E">
        <w:rPr>
          <w:sz w:val="20"/>
          <w:lang w:val="en-GB"/>
        </w:rPr>
        <w:tab/>
        <w:t xml:space="preserve"> in tibial plateau fractures</w:t>
      </w:r>
      <w:r w:rsidRPr="0023319E">
        <w:rPr>
          <w:sz w:val="20"/>
          <w:lang w:val="en-GB"/>
        </w:rPr>
        <w:tab/>
      </w:r>
      <w:r w:rsidRPr="00C248AB">
        <w:rPr>
          <w:color w:val="767171" w:themeColor="background2" w:themeShade="80"/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Hofstee</w:t>
      </w:r>
    </w:p>
    <w:p w14:paraId="6211B2D8" w14:textId="77777777" w:rsidR="006E43D3" w:rsidRDefault="00FC59A8" w:rsidP="00FE4174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10.</w:t>
      </w:r>
      <w:r w:rsidR="002F70FE">
        <w:rPr>
          <w:sz w:val="20"/>
          <w:lang w:val="en-GB"/>
        </w:rPr>
        <w:t>20</w:t>
      </w:r>
      <w:r w:rsidR="006E43D3">
        <w:rPr>
          <w:sz w:val="20"/>
          <w:lang w:val="en-GB"/>
        </w:rPr>
        <w:t xml:space="preserve"> </w:t>
      </w:r>
      <w:r w:rsidR="006E43D3">
        <w:rPr>
          <w:sz w:val="20"/>
          <w:lang w:val="en-GB"/>
        </w:rPr>
        <w:tab/>
        <w:t>Discussion</w:t>
      </w:r>
    </w:p>
    <w:p w14:paraId="5C0704A0" w14:textId="77777777" w:rsidR="00FE4174" w:rsidRDefault="00FE4174" w:rsidP="00FE4174">
      <w:pPr>
        <w:spacing w:line="360" w:lineRule="auto"/>
        <w:ind w:left="360"/>
        <w:rPr>
          <w:sz w:val="20"/>
          <w:lang w:val="en-GB"/>
        </w:rPr>
      </w:pPr>
    </w:p>
    <w:p w14:paraId="14494725" w14:textId="77777777" w:rsidR="006E43D3" w:rsidRPr="006E43D3" w:rsidRDefault="007F3DDC" w:rsidP="00D836F6">
      <w:pPr>
        <w:spacing w:line="360" w:lineRule="auto"/>
        <w:ind w:firstLine="360"/>
        <w:rPr>
          <w:i/>
          <w:sz w:val="20"/>
          <w:lang w:val="en-GB"/>
        </w:rPr>
      </w:pPr>
      <w:r>
        <w:rPr>
          <w:i/>
          <w:sz w:val="20"/>
          <w:lang w:val="en-GB"/>
        </w:rPr>
        <w:t>10.30</w:t>
      </w:r>
      <w:r w:rsidR="006E43D3" w:rsidRPr="006E43D3">
        <w:rPr>
          <w:i/>
          <w:sz w:val="20"/>
          <w:lang w:val="en-GB"/>
        </w:rPr>
        <w:tab/>
      </w:r>
      <w:r w:rsidR="00A756DA">
        <w:rPr>
          <w:i/>
          <w:sz w:val="20"/>
          <w:lang w:val="en-GB"/>
        </w:rPr>
        <w:t>COFFEE and TEA</w:t>
      </w:r>
    </w:p>
    <w:p w14:paraId="5A3B01D3" w14:textId="77777777" w:rsidR="00891880" w:rsidRDefault="00891880" w:rsidP="00891880">
      <w:pPr>
        <w:pStyle w:val="ListParagraph"/>
        <w:spacing w:line="360" w:lineRule="auto"/>
        <w:rPr>
          <w:sz w:val="20"/>
          <w:lang w:val="en-GB"/>
        </w:rPr>
      </w:pPr>
    </w:p>
    <w:p w14:paraId="24C1DC03" w14:textId="77777777" w:rsidR="00212FEF" w:rsidRPr="009D4F6E" w:rsidRDefault="006E43D3" w:rsidP="00212FEF">
      <w:pPr>
        <w:pStyle w:val="ListParagraph"/>
        <w:numPr>
          <w:ilvl w:val="0"/>
          <w:numId w:val="4"/>
        </w:numPr>
        <w:spacing w:line="360" w:lineRule="auto"/>
        <w:rPr>
          <w:i/>
          <w:sz w:val="20"/>
          <w:lang w:val="en-GB"/>
        </w:rPr>
      </w:pPr>
      <w:r>
        <w:rPr>
          <w:b/>
          <w:sz w:val="20"/>
          <w:lang w:val="en-GB"/>
        </w:rPr>
        <w:t>SESSION S</w:t>
      </w:r>
      <w:r w:rsidR="00212FEF" w:rsidRPr="00F11695">
        <w:rPr>
          <w:b/>
          <w:sz w:val="20"/>
          <w:lang w:val="en-GB"/>
        </w:rPr>
        <w:t xml:space="preserve">urgical approaches </w:t>
      </w:r>
      <w:r w:rsidR="00212FEF">
        <w:rPr>
          <w:b/>
          <w:sz w:val="20"/>
          <w:lang w:val="en-GB"/>
        </w:rPr>
        <w:t>(</w:t>
      </w:r>
      <w:r w:rsidR="0009291A">
        <w:rPr>
          <w:b/>
          <w:sz w:val="20"/>
          <w:lang w:val="en-GB"/>
        </w:rPr>
        <w:t>incl.</w:t>
      </w:r>
      <w:r w:rsidR="00212FEF">
        <w:rPr>
          <w:b/>
          <w:sz w:val="20"/>
          <w:lang w:val="en-GB"/>
        </w:rPr>
        <w:t xml:space="preserve"> surgery videos)</w:t>
      </w:r>
    </w:p>
    <w:p w14:paraId="3C222932" w14:textId="2A0E3B9E" w:rsidR="00212FEF" w:rsidRPr="006E43D3" w:rsidRDefault="006E43D3" w:rsidP="006E43D3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10.50</w:t>
      </w:r>
      <w:r>
        <w:rPr>
          <w:sz w:val="20"/>
          <w:lang w:val="en-GB"/>
        </w:rPr>
        <w:tab/>
      </w:r>
      <w:r w:rsidR="002F70FE">
        <w:rPr>
          <w:sz w:val="20"/>
          <w:lang w:val="en-GB"/>
        </w:rPr>
        <w:t xml:space="preserve">New insights in </w:t>
      </w:r>
      <w:r w:rsidR="00177536">
        <w:rPr>
          <w:sz w:val="20"/>
          <w:lang w:val="en-GB"/>
        </w:rPr>
        <w:t xml:space="preserve">the </w:t>
      </w:r>
      <w:r w:rsidR="00792731">
        <w:rPr>
          <w:sz w:val="20"/>
          <w:lang w:val="en-GB"/>
        </w:rPr>
        <w:t>proximal humerus</w:t>
      </w:r>
      <w:r w:rsidR="002F70FE">
        <w:rPr>
          <w:sz w:val="20"/>
          <w:lang w:val="en-GB"/>
        </w:rPr>
        <w:t xml:space="preserve"> approach</w:t>
      </w:r>
      <w:r w:rsidR="009D41AA">
        <w:rPr>
          <w:sz w:val="20"/>
          <w:lang w:val="en-GB"/>
        </w:rPr>
        <w:tab/>
      </w:r>
      <w:r w:rsidR="009D41AA">
        <w:rPr>
          <w:sz w:val="20"/>
          <w:lang w:val="en-GB"/>
        </w:rPr>
        <w:tab/>
      </w:r>
      <w:r w:rsidR="009D41AA">
        <w:rPr>
          <w:sz w:val="20"/>
          <w:lang w:val="en-GB"/>
        </w:rPr>
        <w:tab/>
      </w:r>
      <w:r w:rsidR="009D41AA">
        <w:rPr>
          <w:sz w:val="20"/>
          <w:lang w:val="en-GB"/>
        </w:rPr>
        <w:tab/>
      </w:r>
      <w:r w:rsidR="00177536" w:rsidRPr="009D41AA">
        <w:rPr>
          <w:sz w:val="20"/>
          <w:highlight w:val="cyan"/>
          <w:lang w:val="en-GB"/>
        </w:rPr>
        <w:t>Muller</w:t>
      </w:r>
    </w:p>
    <w:p w14:paraId="05932F4C" w14:textId="77777777" w:rsidR="00212FEF" w:rsidRPr="006E43D3" w:rsidRDefault="006E43D3" w:rsidP="006E43D3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11.05</w:t>
      </w:r>
      <w:r>
        <w:rPr>
          <w:sz w:val="20"/>
          <w:lang w:val="en-GB"/>
        </w:rPr>
        <w:tab/>
      </w:r>
      <w:r w:rsidR="002F70FE">
        <w:rPr>
          <w:sz w:val="20"/>
          <w:lang w:val="en-GB"/>
        </w:rPr>
        <w:t>Pelvic</w:t>
      </w:r>
      <w:r w:rsidR="00514B88">
        <w:rPr>
          <w:sz w:val="20"/>
          <w:lang w:val="en-GB"/>
        </w:rPr>
        <w:t xml:space="preserve"> fixation: </w:t>
      </w:r>
      <w:r w:rsidR="0023319E">
        <w:rPr>
          <w:sz w:val="20"/>
          <w:lang w:val="en-GB"/>
        </w:rPr>
        <w:t xml:space="preserve">the true Stoppa </w:t>
      </w:r>
      <w:r w:rsidR="00454CCB">
        <w:rPr>
          <w:sz w:val="20"/>
          <w:lang w:val="en-GB"/>
        </w:rPr>
        <w:t>approach</w:t>
      </w:r>
      <w:r w:rsidR="00220E1F">
        <w:rPr>
          <w:sz w:val="20"/>
          <w:lang w:val="en-GB"/>
        </w:rPr>
        <w:tab/>
      </w:r>
      <w:r w:rsidR="00220E1F">
        <w:rPr>
          <w:sz w:val="20"/>
          <w:lang w:val="en-GB"/>
        </w:rPr>
        <w:tab/>
      </w:r>
      <w:r w:rsidR="00220E1F">
        <w:rPr>
          <w:sz w:val="20"/>
          <w:lang w:val="en-GB"/>
        </w:rPr>
        <w:tab/>
      </w:r>
      <w:r w:rsidR="00220E1F">
        <w:rPr>
          <w:sz w:val="20"/>
          <w:lang w:val="en-GB"/>
        </w:rPr>
        <w:tab/>
      </w:r>
      <w:r w:rsidR="00220E1F">
        <w:rPr>
          <w:sz w:val="20"/>
          <w:lang w:val="en-GB"/>
        </w:rPr>
        <w:tab/>
      </w:r>
      <w:r w:rsidR="00E537FC">
        <w:rPr>
          <w:sz w:val="20"/>
          <w:lang w:val="en-GB"/>
        </w:rPr>
        <w:t>Ponsen</w:t>
      </w:r>
    </w:p>
    <w:p w14:paraId="7A8A18B3" w14:textId="77777777" w:rsidR="00212FEF" w:rsidRPr="006E43D3" w:rsidRDefault="006E43D3" w:rsidP="00977686">
      <w:pPr>
        <w:spacing w:line="360" w:lineRule="auto"/>
        <w:ind w:left="360" w:right="-851"/>
        <w:rPr>
          <w:sz w:val="20"/>
          <w:lang w:val="en-GB"/>
        </w:rPr>
      </w:pPr>
      <w:r>
        <w:rPr>
          <w:sz w:val="20"/>
          <w:lang w:val="en-GB"/>
        </w:rPr>
        <w:t>11.20</w:t>
      </w:r>
      <w:r>
        <w:rPr>
          <w:sz w:val="20"/>
          <w:lang w:val="en-GB"/>
        </w:rPr>
        <w:tab/>
      </w:r>
      <w:r w:rsidR="00977686">
        <w:rPr>
          <w:sz w:val="20"/>
          <w:lang w:val="en-GB"/>
        </w:rPr>
        <w:t>How to get to the distal femur</w:t>
      </w:r>
      <w:r w:rsidR="00977686">
        <w:rPr>
          <w:sz w:val="20"/>
          <w:lang w:val="en-GB"/>
        </w:rPr>
        <w:tab/>
      </w:r>
      <w:r w:rsidR="00977686">
        <w:rPr>
          <w:sz w:val="20"/>
          <w:lang w:val="en-GB"/>
        </w:rPr>
        <w:tab/>
      </w:r>
      <w:r w:rsidR="00977686">
        <w:rPr>
          <w:sz w:val="20"/>
          <w:lang w:val="en-GB"/>
        </w:rPr>
        <w:tab/>
      </w:r>
      <w:r w:rsidR="00977686">
        <w:rPr>
          <w:sz w:val="20"/>
          <w:lang w:val="en-GB"/>
        </w:rPr>
        <w:tab/>
      </w:r>
      <w:r w:rsidR="00977686">
        <w:rPr>
          <w:sz w:val="20"/>
          <w:lang w:val="en-GB"/>
        </w:rPr>
        <w:tab/>
      </w:r>
      <w:r w:rsidR="00977686">
        <w:rPr>
          <w:sz w:val="20"/>
          <w:lang w:val="en-GB"/>
        </w:rPr>
        <w:tab/>
      </w:r>
      <w:r w:rsidR="00977686" w:rsidRPr="009D41AA">
        <w:rPr>
          <w:sz w:val="20"/>
          <w:highlight w:val="yellow"/>
          <w:lang w:val="en-GB"/>
        </w:rPr>
        <w:t>Krettek</w:t>
      </w:r>
    </w:p>
    <w:p w14:paraId="1EE27DAC" w14:textId="77777777" w:rsidR="00212FEF" w:rsidRDefault="006E43D3" w:rsidP="006E43D3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11.35</w:t>
      </w:r>
      <w:r>
        <w:rPr>
          <w:sz w:val="20"/>
          <w:lang w:val="en-GB"/>
        </w:rPr>
        <w:tab/>
      </w:r>
      <w:r w:rsidR="009D41AA">
        <w:rPr>
          <w:sz w:val="20"/>
          <w:lang w:val="en-GB"/>
        </w:rPr>
        <w:t>Are there safe ways to get to the body of the talus</w:t>
      </w:r>
      <w:r w:rsidR="002F70FE">
        <w:rPr>
          <w:sz w:val="20"/>
          <w:lang w:val="en-GB"/>
        </w:rPr>
        <w:t>?</w:t>
      </w:r>
      <w:r w:rsidR="002F70FE">
        <w:rPr>
          <w:sz w:val="20"/>
          <w:lang w:val="en-GB"/>
        </w:rPr>
        <w:tab/>
      </w:r>
      <w:r w:rsidR="00177536">
        <w:rPr>
          <w:sz w:val="20"/>
          <w:lang w:val="en-GB"/>
        </w:rPr>
        <w:tab/>
      </w:r>
      <w:r w:rsidR="00177536">
        <w:rPr>
          <w:sz w:val="20"/>
          <w:lang w:val="en-GB"/>
        </w:rPr>
        <w:tab/>
      </w:r>
      <w:r w:rsidR="00177536">
        <w:rPr>
          <w:sz w:val="20"/>
          <w:lang w:val="en-GB"/>
        </w:rPr>
        <w:tab/>
      </w:r>
      <w:r w:rsidR="009D41AA" w:rsidRPr="009D41AA">
        <w:rPr>
          <w:sz w:val="20"/>
          <w:highlight w:val="green"/>
          <w:lang w:val="en-GB"/>
        </w:rPr>
        <w:t>Sanders</w:t>
      </w:r>
      <w:r w:rsidR="00503010">
        <w:rPr>
          <w:sz w:val="20"/>
          <w:lang w:val="en-GB"/>
        </w:rPr>
        <w:tab/>
      </w:r>
      <w:r w:rsidR="00177536">
        <w:rPr>
          <w:sz w:val="20"/>
          <w:lang w:val="en-GB"/>
        </w:rPr>
        <w:tab/>
      </w:r>
    </w:p>
    <w:p w14:paraId="71FBDFA9" w14:textId="77777777" w:rsidR="00A756DA" w:rsidRDefault="006E43D3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11.50</w:t>
      </w:r>
      <w:r>
        <w:rPr>
          <w:sz w:val="20"/>
          <w:lang w:val="en-GB"/>
        </w:rPr>
        <w:tab/>
        <w:t>Discussion</w:t>
      </w:r>
    </w:p>
    <w:p w14:paraId="66C04EBA" w14:textId="77777777" w:rsidR="00FE4174" w:rsidRDefault="00FE4174" w:rsidP="006E43D3">
      <w:pPr>
        <w:spacing w:line="360" w:lineRule="auto"/>
        <w:ind w:left="360"/>
        <w:rPr>
          <w:sz w:val="20"/>
          <w:lang w:val="en-GB"/>
        </w:rPr>
      </w:pPr>
    </w:p>
    <w:p w14:paraId="7A992AFB" w14:textId="77777777" w:rsidR="00A756DA" w:rsidRDefault="00A756DA" w:rsidP="00FE4174">
      <w:pPr>
        <w:spacing w:line="360" w:lineRule="auto"/>
        <w:ind w:left="360" w:firstLine="66"/>
        <w:rPr>
          <w:i/>
          <w:sz w:val="20"/>
          <w:lang w:val="en-GB"/>
        </w:rPr>
      </w:pPr>
      <w:r w:rsidRPr="00A756DA">
        <w:rPr>
          <w:i/>
          <w:sz w:val="20"/>
          <w:lang w:val="en-GB"/>
        </w:rPr>
        <w:t>1</w:t>
      </w:r>
      <w:r w:rsidR="00AD2128">
        <w:rPr>
          <w:i/>
          <w:sz w:val="20"/>
          <w:lang w:val="en-GB"/>
        </w:rPr>
        <w:t>2</w:t>
      </w:r>
      <w:r w:rsidRPr="00A756DA">
        <w:rPr>
          <w:i/>
          <w:sz w:val="20"/>
          <w:lang w:val="en-GB"/>
        </w:rPr>
        <w:t>.00</w:t>
      </w:r>
      <w:r w:rsidRPr="00A756DA">
        <w:rPr>
          <w:i/>
          <w:sz w:val="20"/>
          <w:lang w:val="en-GB"/>
        </w:rPr>
        <w:tab/>
        <w:t xml:space="preserve"> LUNCH</w:t>
      </w:r>
    </w:p>
    <w:p w14:paraId="6112D139" w14:textId="77777777" w:rsidR="00AD2128" w:rsidRPr="00A756DA" w:rsidRDefault="00AD2128" w:rsidP="00FE4174">
      <w:pPr>
        <w:spacing w:line="360" w:lineRule="auto"/>
        <w:ind w:left="360" w:firstLine="66"/>
        <w:rPr>
          <w:i/>
          <w:sz w:val="20"/>
          <w:lang w:val="en-GB"/>
        </w:rPr>
      </w:pPr>
    </w:p>
    <w:p w14:paraId="29F1633B" w14:textId="77777777" w:rsidR="00AD2128" w:rsidRPr="00212FEF" w:rsidRDefault="00AD2128" w:rsidP="00AD2128">
      <w:pPr>
        <w:pStyle w:val="ListParagraph"/>
        <w:numPr>
          <w:ilvl w:val="0"/>
          <w:numId w:val="4"/>
        </w:numPr>
        <w:spacing w:line="36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SESSION </w:t>
      </w:r>
      <w:r w:rsidRPr="00212FEF">
        <w:rPr>
          <w:rFonts w:eastAsia="Times New Roman" w:cs="Arial"/>
          <w:b/>
          <w:color w:val="000000" w:themeColor="text1"/>
          <w:sz w:val="20"/>
          <w:szCs w:val="32"/>
          <w:lang w:val="en-GB" w:eastAsia="nl-NL"/>
        </w:rPr>
        <w:t>Upper extremity</w:t>
      </w:r>
      <w:r w:rsidR="00220E1F">
        <w:rPr>
          <w:rFonts w:eastAsia="Times New Roman" w:cs="Arial"/>
          <w:b/>
          <w:color w:val="000000" w:themeColor="text1"/>
          <w:sz w:val="20"/>
          <w:szCs w:val="32"/>
          <w:lang w:val="en-GB" w:eastAsia="nl-NL"/>
        </w:rPr>
        <w:t xml:space="preserve">  </w:t>
      </w:r>
    </w:p>
    <w:p w14:paraId="2C789B03" w14:textId="4B28D4E5" w:rsidR="00AD2128" w:rsidRPr="00D97C45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13.00</w:t>
      </w:r>
      <w:r>
        <w:rPr>
          <w:sz w:val="20"/>
          <w:lang w:val="en-GB"/>
        </w:rPr>
        <w:tab/>
      </w:r>
      <w:r w:rsidR="00220E1F">
        <w:rPr>
          <w:sz w:val="20"/>
          <w:lang w:val="en-GB"/>
        </w:rPr>
        <w:t>Cuff repair…</w:t>
      </w:r>
      <w:r w:rsidR="003808B7">
        <w:rPr>
          <w:sz w:val="20"/>
          <w:lang w:val="en-GB"/>
        </w:rPr>
        <w:t xml:space="preserve"> are we </w:t>
      </w:r>
      <w:r w:rsidR="00792731">
        <w:rPr>
          <w:sz w:val="20"/>
          <w:lang w:val="en-GB"/>
        </w:rPr>
        <w:t>repairing too</w:t>
      </w:r>
      <w:r w:rsidR="003808B7">
        <w:rPr>
          <w:sz w:val="20"/>
          <w:lang w:val="en-GB"/>
        </w:rPr>
        <w:t xml:space="preserve"> much?</w:t>
      </w:r>
      <w:r w:rsidR="003808B7">
        <w:rPr>
          <w:sz w:val="20"/>
          <w:lang w:val="en-GB"/>
        </w:rPr>
        <w:tab/>
      </w:r>
      <w:r w:rsidR="003808B7">
        <w:rPr>
          <w:sz w:val="20"/>
          <w:lang w:val="en-GB"/>
        </w:rPr>
        <w:tab/>
      </w:r>
      <w:r w:rsidR="003808B7">
        <w:rPr>
          <w:sz w:val="20"/>
          <w:lang w:val="en-GB"/>
        </w:rPr>
        <w:tab/>
      </w:r>
      <w:r w:rsidR="003808B7">
        <w:rPr>
          <w:sz w:val="20"/>
          <w:lang w:val="en-GB"/>
        </w:rPr>
        <w:tab/>
      </w:r>
      <w:r w:rsidR="003808B7">
        <w:rPr>
          <w:sz w:val="20"/>
          <w:lang w:val="en-GB"/>
        </w:rPr>
        <w:tab/>
        <w:t>The</w:t>
      </w:r>
      <w:r w:rsidRPr="00D97C45">
        <w:rPr>
          <w:sz w:val="20"/>
          <w:lang w:val="en-GB"/>
        </w:rPr>
        <w:tab/>
      </w:r>
    </w:p>
    <w:p w14:paraId="29DF8DFE" w14:textId="77777777" w:rsidR="003808B7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13.15</w:t>
      </w:r>
      <w:r>
        <w:rPr>
          <w:sz w:val="20"/>
          <w:lang w:val="en-GB"/>
        </w:rPr>
        <w:tab/>
      </w:r>
      <w:r w:rsidR="003808B7">
        <w:rPr>
          <w:sz w:val="20"/>
          <w:lang w:val="en-GB"/>
        </w:rPr>
        <w:t>Radial head fractures: any news?</w:t>
      </w:r>
      <w:r w:rsidR="003808B7">
        <w:rPr>
          <w:sz w:val="20"/>
          <w:lang w:val="en-GB"/>
        </w:rPr>
        <w:tab/>
      </w:r>
      <w:r w:rsidR="003808B7">
        <w:rPr>
          <w:sz w:val="20"/>
          <w:lang w:val="en-GB"/>
        </w:rPr>
        <w:tab/>
      </w:r>
      <w:r w:rsidR="003808B7">
        <w:rPr>
          <w:sz w:val="20"/>
          <w:lang w:val="en-GB"/>
        </w:rPr>
        <w:tab/>
      </w:r>
      <w:r w:rsidR="003808B7">
        <w:rPr>
          <w:sz w:val="20"/>
          <w:lang w:val="en-GB"/>
        </w:rPr>
        <w:tab/>
      </w:r>
      <w:r w:rsidR="003808B7">
        <w:rPr>
          <w:sz w:val="20"/>
          <w:lang w:val="en-GB"/>
        </w:rPr>
        <w:tab/>
      </w:r>
      <w:r w:rsidR="003808B7">
        <w:rPr>
          <w:sz w:val="20"/>
          <w:lang w:val="en-GB"/>
        </w:rPr>
        <w:tab/>
      </w:r>
      <w:r w:rsidR="003808B7" w:rsidRPr="009D41AA">
        <w:rPr>
          <w:sz w:val="20"/>
          <w:highlight w:val="cyan"/>
          <w:lang w:val="en-GB"/>
        </w:rPr>
        <w:t>Muller</w:t>
      </w:r>
      <w:r w:rsidR="003808B7" w:rsidRPr="00D97C45">
        <w:rPr>
          <w:sz w:val="20"/>
          <w:lang w:val="en-GB"/>
        </w:rPr>
        <w:tab/>
      </w:r>
    </w:p>
    <w:p w14:paraId="00572331" w14:textId="77777777" w:rsidR="00AD2128" w:rsidRPr="00D97C45" w:rsidRDefault="00AD2128" w:rsidP="003808B7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13.30</w:t>
      </w:r>
      <w:r>
        <w:rPr>
          <w:sz w:val="20"/>
          <w:lang w:val="en-GB"/>
        </w:rPr>
        <w:tab/>
      </w:r>
      <w:r w:rsidR="003808B7">
        <w:rPr>
          <w:sz w:val="20"/>
          <w:lang w:val="en-GB"/>
        </w:rPr>
        <w:t>Distal biceps repair: how to prevent complications</w:t>
      </w:r>
      <w:r w:rsidR="003808B7">
        <w:rPr>
          <w:sz w:val="20"/>
          <w:lang w:val="en-GB"/>
        </w:rPr>
        <w:tab/>
      </w:r>
      <w:r w:rsidR="003808B7">
        <w:rPr>
          <w:sz w:val="20"/>
          <w:lang w:val="en-GB"/>
        </w:rPr>
        <w:tab/>
      </w:r>
      <w:r w:rsidR="009D41AA">
        <w:rPr>
          <w:sz w:val="20"/>
          <w:lang w:val="en-GB"/>
        </w:rPr>
        <w:tab/>
      </w:r>
      <w:r w:rsidR="009D41AA">
        <w:rPr>
          <w:sz w:val="20"/>
          <w:lang w:val="en-GB"/>
        </w:rPr>
        <w:tab/>
      </w:r>
      <w:r w:rsidR="003808B7">
        <w:rPr>
          <w:sz w:val="20"/>
          <w:lang w:val="en-GB"/>
        </w:rPr>
        <w:t>The</w:t>
      </w:r>
    </w:p>
    <w:p w14:paraId="29EDC114" w14:textId="77777777" w:rsidR="00AD2128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13.45</w:t>
      </w:r>
      <w:r>
        <w:rPr>
          <w:sz w:val="20"/>
          <w:lang w:val="en-GB"/>
        </w:rPr>
        <w:tab/>
      </w:r>
      <w:r w:rsidR="00FC3850" w:rsidRPr="00FC3850">
        <w:rPr>
          <w:sz w:val="20"/>
          <w:lang w:val="en-GB"/>
        </w:rPr>
        <w:t>Perilunar dislocations – a stepwise approach</w:t>
      </w:r>
      <w:r w:rsidR="0096655F">
        <w:rPr>
          <w:sz w:val="20"/>
          <w:lang w:val="en-GB"/>
        </w:rPr>
        <w:tab/>
      </w:r>
      <w:r w:rsidR="0096655F">
        <w:rPr>
          <w:sz w:val="20"/>
          <w:lang w:val="en-GB"/>
        </w:rPr>
        <w:tab/>
      </w:r>
      <w:r w:rsidR="0096655F">
        <w:rPr>
          <w:sz w:val="20"/>
          <w:lang w:val="en-GB"/>
        </w:rPr>
        <w:tab/>
      </w:r>
      <w:r w:rsidR="0096655F">
        <w:rPr>
          <w:sz w:val="20"/>
          <w:lang w:val="en-GB"/>
        </w:rPr>
        <w:tab/>
        <w:t>Goslings</w:t>
      </w:r>
    </w:p>
    <w:p w14:paraId="2114F18A" w14:textId="77777777" w:rsidR="00AD2128" w:rsidRPr="00D97C45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14.00</w:t>
      </w:r>
      <w:r>
        <w:rPr>
          <w:sz w:val="20"/>
          <w:lang w:val="en-GB"/>
        </w:rPr>
        <w:tab/>
        <w:t>Discussion</w:t>
      </w:r>
    </w:p>
    <w:p w14:paraId="3B82F1C2" w14:textId="77777777" w:rsidR="00454CCB" w:rsidRDefault="00454CCB">
      <w:pPr>
        <w:rPr>
          <w:rFonts w:eastAsia="Times New Roman" w:cs="Arial"/>
          <w:color w:val="000000" w:themeColor="text1"/>
          <w:sz w:val="20"/>
          <w:szCs w:val="32"/>
          <w:u w:val="single"/>
          <w:lang w:val="en-GB" w:eastAsia="nl-NL"/>
        </w:rPr>
      </w:pPr>
      <w:r>
        <w:rPr>
          <w:rFonts w:eastAsia="Times New Roman" w:cs="Arial"/>
          <w:color w:val="000000" w:themeColor="text1"/>
          <w:sz w:val="20"/>
          <w:szCs w:val="32"/>
          <w:u w:val="single"/>
          <w:lang w:val="en-GB" w:eastAsia="nl-NL"/>
        </w:rPr>
        <w:br w:type="page"/>
      </w:r>
    </w:p>
    <w:p w14:paraId="298162EA" w14:textId="77777777" w:rsidR="00AD2128" w:rsidRDefault="00AD2128" w:rsidP="00AD2128">
      <w:pPr>
        <w:pStyle w:val="ListParagraph"/>
        <w:spacing w:line="360" w:lineRule="auto"/>
        <w:rPr>
          <w:rFonts w:eastAsia="Times New Roman" w:cs="Arial"/>
          <w:color w:val="000000" w:themeColor="text1"/>
          <w:sz w:val="20"/>
          <w:szCs w:val="32"/>
          <w:u w:val="single"/>
          <w:lang w:val="en-GB" w:eastAsia="nl-NL"/>
        </w:rPr>
      </w:pPr>
    </w:p>
    <w:p w14:paraId="63BC70C4" w14:textId="77777777" w:rsidR="00AD2128" w:rsidRDefault="00AD2128" w:rsidP="00AD2128">
      <w:pPr>
        <w:pStyle w:val="ListParagraph"/>
        <w:numPr>
          <w:ilvl w:val="0"/>
          <w:numId w:val="4"/>
        </w:numPr>
        <w:spacing w:line="36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SESSION </w:t>
      </w:r>
      <w:r w:rsidR="004D54A1" w:rsidRPr="004D54A1">
        <w:rPr>
          <w:b/>
          <w:sz w:val="20"/>
          <w:lang w:val="en-GB"/>
        </w:rPr>
        <w:t>New solutions to old problems</w:t>
      </w:r>
    </w:p>
    <w:p w14:paraId="4F3EED2A" w14:textId="77777777" w:rsidR="00AD2128" w:rsidRPr="004A5E2B" w:rsidRDefault="00AD2128" w:rsidP="00AD2128">
      <w:pPr>
        <w:spacing w:line="360" w:lineRule="auto"/>
        <w:ind w:left="142" w:right="-709" w:firstLine="218"/>
        <w:rPr>
          <w:sz w:val="20"/>
          <w:lang w:val="en-GB"/>
        </w:rPr>
      </w:pPr>
      <w:r w:rsidRPr="004A5E2B">
        <w:rPr>
          <w:sz w:val="20"/>
          <w:lang w:val="en-GB"/>
        </w:rPr>
        <w:t xml:space="preserve">14.15 </w:t>
      </w:r>
      <w:r w:rsidRPr="004A5E2B">
        <w:rPr>
          <w:sz w:val="20"/>
          <w:lang w:val="en-GB"/>
        </w:rPr>
        <w:tab/>
      </w:r>
      <w:r w:rsidR="00FE298C" w:rsidRPr="004A5E2B">
        <w:rPr>
          <w:sz w:val="20"/>
          <w:lang w:val="en-GB"/>
        </w:rPr>
        <w:t>New</w:t>
      </w:r>
      <w:r w:rsidR="004A5E2B" w:rsidRPr="004A5E2B">
        <w:rPr>
          <w:sz w:val="20"/>
          <w:lang w:val="en-GB"/>
        </w:rPr>
        <w:t xml:space="preserve"> solutions to old problems</w:t>
      </w:r>
      <w:r w:rsidR="004D54A1">
        <w:rPr>
          <w:sz w:val="20"/>
          <w:lang w:val="en-GB"/>
        </w:rPr>
        <w:t>: AO</w:t>
      </w:r>
      <w:r w:rsidR="004A5E2B">
        <w:rPr>
          <w:sz w:val="20"/>
          <w:lang w:val="en-GB"/>
        </w:rPr>
        <w:tab/>
      </w:r>
      <w:r w:rsidR="004A5E2B">
        <w:rPr>
          <w:sz w:val="20"/>
          <w:lang w:val="en-GB"/>
        </w:rPr>
        <w:tab/>
      </w:r>
      <w:r w:rsidR="004A5E2B">
        <w:rPr>
          <w:sz w:val="20"/>
          <w:lang w:val="en-GB"/>
        </w:rPr>
        <w:tab/>
      </w:r>
      <w:r w:rsidR="004A5E2B">
        <w:rPr>
          <w:sz w:val="20"/>
          <w:lang w:val="en-GB"/>
        </w:rPr>
        <w:tab/>
      </w:r>
      <w:r w:rsidR="004A5E2B">
        <w:rPr>
          <w:sz w:val="20"/>
          <w:lang w:val="en-GB"/>
        </w:rPr>
        <w:tab/>
        <w:t>Richards</w:t>
      </w:r>
    </w:p>
    <w:p w14:paraId="3C1D358E" w14:textId="4661824F" w:rsidR="00AD2128" w:rsidRPr="00D97C45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14.30</w:t>
      </w:r>
      <w:r>
        <w:rPr>
          <w:sz w:val="20"/>
          <w:lang w:val="en-GB"/>
        </w:rPr>
        <w:tab/>
      </w:r>
      <w:r w:rsidR="004D54A1" w:rsidRPr="009D41AA">
        <w:rPr>
          <w:rFonts w:eastAsia="Times New Roman"/>
          <w:lang w:val="en-GB"/>
        </w:rPr>
        <w:t xml:space="preserve">Newer concepts of </w:t>
      </w:r>
      <w:r w:rsidR="00792731" w:rsidRPr="009D41AA">
        <w:rPr>
          <w:rFonts w:eastAsia="Times New Roman"/>
          <w:lang w:val="en-GB"/>
        </w:rPr>
        <w:t>management</w:t>
      </w:r>
      <w:r w:rsidR="00792731" w:rsidRPr="004D54A1">
        <w:rPr>
          <w:rFonts w:eastAsia="Times New Roman"/>
          <w:lang w:val="en-GB"/>
        </w:rPr>
        <w:t xml:space="preserve"> </w:t>
      </w:r>
      <w:r w:rsidR="00792731">
        <w:rPr>
          <w:rFonts w:eastAsia="Times New Roman"/>
          <w:lang w:val="en-GB"/>
        </w:rPr>
        <w:t>of</w:t>
      </w:r>
      <w:r w:rsidR="004D54A1">
        <w:rPr>
          <w:rFonts w:eastAsia="Times New Roman"/>
          <w:lang w:val="en-GB"/>
        </w:rPr>
        <w:t xml:space="preserve"> t</w:t>
      </w:r>
      <w:r w:rsidR="004D54A1" w:rsidRPr="009D41AA">
        <w:rPr>
          <w:rFonts w:eastAsia="Times New Roman"/>
          <w:lang w:val="en-GB"/>
        </w:rPr>
        <w:t>alus fractures</w:t>
      </w:r>
      <w:r w:rsidR="00FE298C">
        <w:rPr>
          <w:sz w:val="20"/>
          <w:lang w:val="en-GB"/>
        </w:rPr>
        <w:tab/>
      </w:r>
      <w:r w:rsidR="00FE298C">
        <w:rPr>
          <w:sz w:val="20"/>
          <w:lang w:val="en-GB"/>
        </w:rPr>
        <w:tab/>
      </w:r>
      <w:r w:rsidR="00FE298C">
        <w:rPr>
          <w:sz w:val="20"/>
          <w:lang w:val="en-GB"/>
        </w:rPr>
        <w:tab/>
      </w:r>
      <w:r w:rsidR="00FE298C" w:rsidRPr="004D54A1">
        <w:rPr>
          <w:sz w:val="20"/>
          <w:highlight w:val="green"/>
          <w:lang w:val="en-GB"/>
        </w:rPr>
        <w:t>Sa</w:t>
      </w:r>
      <w:r w:rsidR="00177536" w:rsidRPr="004D54A1">
        <w:rPr>
          <w:sz w:val="20"/>
          <w:highlight w:val="green"/>
          <w:lang w:val="en-GB"/>
        </w:rPr>
        <w:t>nders</w:t>
      </w:r>
    </w:p>
    <w:p w14:paraId="479C657F" w14:textId="77777777" w:rsidR="00AD2128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14.45</w:t>
      </w:r>
      <w:r>
        <w:rPr>
          <w:sz w:val="20"/>
          <w:lang w:val="en-GB"/>
        </w:rPr>
        <w:tab/>
      </w:r>
      <w:r w:rsidR="004D54A1">
        <w:rPr>
          <w:sz w:val="20"/>
          <w:lang w:val="en-GB"/>
        </w:rPr>
        <w:t>AC dislocations Rockwood 3: the German clue</w:t>
      </w:r>
      <w:r w:rsidR="004D54A1">
        <w:rPr>
          <w:sz w:val="20"/>
          <w:lang w:val="en-GB"/>
        </w:rPr>
        <w:tab/>
      </w:r>
      <w:r w:rsidR="004D54A1">
        <w:rPr>
          <w:sz w:val="20"/>
          <w:lang w:val="en-GB"/>
        </w:rPr>
        <w:tab/>
      </w:r>
      <w:r w:rsidR="004D54A1">
        <w:rPr>
          <w:sz w:val="20"/>
          <w:lang w:val="en-GB"/>
        </w:rPr>
        <w:tab/>
        <w:t xml:space="preserve"> </w:t>
      </w:r>
      <w:r w:rsidR="004D54A1">
        <w:rPr>
          <w:sz w:val="20"/>
          <w:lang w:val="en-GB"/>
        </w:rPr>
        <w:tab/>
      </w:r>
      <w:r w:rsidR="004D54A1" w:rsidRPr="009D41AA">
        <w:rPr>
          <w:sz w:val="20"/>
          <w:highlight w:val="cyan"/>
          <w:lang w:val="en-GB"/>
        </w:rPr>
        <w:t>Muller</w:t>
      </w:r>
      <w:r w:rsidR="004D54A1">
        <w:rPr>
          <w:sz w:val="20"/>
          <w:lang w:val="en-GB"/>
        </w:rPr>
        <w:tab/>
      </w:r>
    </w:p>
    <w:p w14:paraId="55EE9BF7" w14:textId="77777777" w:rsidR="00AD2128" w:rsidRDefault="001065CA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15.00</w:t>
      </w:r>
      <w:r>
        <w:rPr>
          <w:sz w:val="20"/>
          <w:lang w:val="en-GB"/>
        </w:rPr>
        <w:tab/>
        <w:t>D</w:t>
      </w:r>
      <w:r w:rsidR="00AD2128">
        <w:rPr>
          <w:sz w:val="20"/>
          <w:lang w:val="en-GB"/>
        </w:rPr>
        <w:t>iscussion</w:t>
      </w:r>
    </w:p>
    <w:p w14:paraId="3DE242F9" w14:textId="77777777" w:rsidR="00AD2128" w:rsidRPr="00A756DA" w:rsidRDefault="00AD2128" w:rsidP="00AD2128">
      <w:pPr>
        <w:spacing w:line="360" w:lineRule="auto"/>
        <w:ind w:left="360"/>
        <w:rPr>
          <w:sz w:val="20"/>
          <w:lang w:val="en-GB"/>
        </w:rPr>
      </w:pPr>
    </w:p>
    <w:p w14:paraId="2C30280B" w14:textId="77777777" w:rsidR="00AD2128" w:rsidRPr="006E43D3" w:rsidRDefault="00AD2128" w:rsidP="00AD2128">
      <w:pPr>
        <w:spacing w:line="360" w:lineRule="auto"/>
        <w:ind w:firstLine="360"/>
        <w:rPr>
          <w:i/>
          <w:sz w:val="20"/>
          <w:lang w:val="en-GB"/>
        </w:rPr>
      </w:pPr>
      <w:r>
        <w:rPr>
          <w:i/>
          <w:sz w:val="20"/>
          <w:lang w:val="en-GB"/>
        </w:rPr>
        <w:t>15.15</w:t>
      </w:r>
      <w:r w:rsidRPr="006E43D3">
        <w:rPr>
          <w:i/>
          <w:sz w:val="20"/>
          <w:lang w:val="en-GB"/>
        </w:rPr>
        <w:tab/>
      </w:r>
      <w:r>
        <w:rPr>
          <w:i/>
          <w:sz w:val="20"/>
          <w:lang w:val="en-GB"/>
        </w:rPr>
        <w:t>COFFEE and TEA</w:t>
      </w:r>
    </w:p>
    <w:p w14:paraId="4E7D02D0" w14:textId="77777777" w:rsidR="00AD2128" w:rsidRDefault="00AD2128" w:rsidP="00AD2128">
      <w:pPr>
        <w:spacing w:line="360" w:lineRule="auto"/>
        <w:ind w:left="360"/>
        <w:rPr>
          <w:sz w:val="20"/>
          <w:lang w:val="en-GB"/>
        </w:rPr>
      </w:pPr>
    </w:p>
    <w:p w14:paraId="2CE1D715" w14:textId="77777777" w:rsidR="00AD2128" w:rsidRPr="00F11695" w:rsidRDefault="00AD2128" w:rsidP="00AD2128">
      <w:pPr>
        <w:pStyle w:val="ListParagraph"/>
        <w:numPr>
          <w:ilvl w:val="0"/>
          <w:numId w:val="4"/>
        </w:numPr>
        <w:spacing w:line="36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SESSION </w:t>
      </w:r>
      <w:r w:rsidR="003F139C">
        <w:rPr>
          <w:b/>
          <w:sz w:val="20"/>
          <w:lang w:val="en-GB"/>
        </w:rPr>
        <w:t>Pediatric fractures</w:t>
      </w:r>
    </w:p>
    <w:p w14:paraId="6F04FB38" w14:textId="77777777" w:rsidR="00AD2128" w:rsidRPr="006E43D3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</w:t>
      </w:r>
      <w:r w:rsidR="00B11770">
        <w:rPr>
          <w:sz w:val="20"/>
          <w:lang w:val="en-GB"/>
        </w:rPr>
        <w:t>5.3</w:t>
      </w:r>
      <w:r>
        <w:rPr>
          <w:sz w:val="20"/>
          <w:lang w:val="en-GB"/>
        </w:rPr>
        <w:t>0</w:t>
      </w:r>
      <w:r>
        <w:rPr>
          <w:sz w:val="20"/>
          <w:lang w:val="en-GB"/>
        </w:rPr>
        <w:tab/>
      </w:r>
      <w:r w:rsidR="004A5E2B">
        <w:rPr>
          <w:sz w:val="20"/>
          <w:lang w:val="en-GB"/>
        </w:rPr>
        <w:t>Prevention of ACL injuries in children</w:t>
      </w:r>
      <w:r w:rsidR="004A5E2B">
        <w:rPr>
          <w:sz w:val="20"/>
          <w:lang w:val="en-GB"/>
        </w:rPr>
        <w:tab/>
      </w:r>
      <w:r w:rsidR="004A5E2B">
        <w:rPr>
          <w:sz w:val="20"/>
          <w:lang w:val="en-GB"/>
        </w:rPr>
        <w:tab/>
      </w:r>
      <w:r w:rsidR="004A5E2B">
        <w:rPr>
          <w:sz w:val="20"/>
          <w:lang w:val="en-GB"/>
        </w:rPr>
        <w:tab/>
      </w:r>
      <w:r w:rsidR="004A5E2B">
        <w:rPr>
          <w:sz w:val="20"/>
          <w:lang w:val="en-GB"/>
        </w:rPr>
        <w:tab/>
      </w:r>
      <w:r w:rsidR="004A5E2B">
        <w:rPr>
          <w:sz w:val="20"/>
          <w:lang w:val="en-GB"/>
        </w:rPr>
        <w:tab/>
        <w:t>Kerkhoffs</w:t>
      </w:r>
    </w:p>
    <w:p w14:paraId="2D269532" w14:textId="77777777" w:rsidR="00AD2128" w:rsidRPr="004A5E2B" w:rsidRDefault="00AD2128" w:rsidP="00AD2128">
      <w:pPr>
        <w:spacing w:line="360" w:lineRule="auto"/>
        <w:ind w:left="360"/>
        <w:rPr>
          <w:sz w:val="18"/>
          <w:lang w:val="en-GB"/>
        </w:rPr>
      </w:pPr>
      <w:r>
        <w:rPr>
          <w:sz w:val="20"/>
          <w:lang w:val="en-GB"/>
        </w:rPr>
        <w:t>1</w:t>
      </w:r>
      <w:r w:rsidR="00B11770">
        <w:rPr>
          <w:sz w:val="20"/>
          <w:lang w:val="en-GB"/>
        </w:rPr>
        <w:t>5.4</w:t>
      </w:r>
      <w:r>
        <w:rPr>
          <w:sz w:val="20"/>
          <w:lang w:val="en-GB"/>
        </w:rPr>
        <w:t>5</w:t>
      </w:r>
      <w:r>
        <w:rPr>
          <w:sz w:val="20"/>
          <w:lang w:val="en-GB"/>
        </w:rPr>
        <w:tab/>
      </w:r>
      <w:r w:rsidR="004A5E2B" w:rsidRPr="004A5E2B">
        <w:rPr>
          <w:sz w:val="20"/>
          <w:lang w:val="en-GB"/>
        </w:rPr>
        <w:t>Fixation in SCHF; not only K-wires</w:t>
      </w:r>
      <w:r w:rsidR="004A5E2B" w:rsidRPr="004A5E2B">
        <w:rPr>
          <w:sz w:val="20"/>
          <w:lang w:val="en-GB"/>
        </w:rPr>
        <w:tab/>
      </w:r>
      <w:r w:rsidR="004A5E2B" w:rsidRPr="004A5E2B">
        <w:rPr>
          <w:sz w:val="20"/>
          <w:lang w:val="en-GB"/>
        </w:rPr>
        <w:tab/>
      </w:r>
      <w:r w:rsidR="003808B7">
        <w:rPr>
          <w:sz w:val="20"/>
          <w:lang w:val="en-GB"/>
        </w:rPr>
        <w:tab/>
      </w:r>
      <w:r w:rsidR="003808B7">
        <w:rPr>
          <w:sz w:val="20"/>
          <w:lang w:val="en-GB"/>
        </w:rPr>
        <w:tab/>
      </w:r>
      <w:r w:rsidR="003808B7">
        <w:rPr>
          <w:sz w:val="20"/>
          <w:lang w:val="en-GB"/>
        </w:rPr>
        <w:tab/>
      </w:r>
      <w:r w:rsidR="003808B7">
        <w:rPr>
          <w:sz w:val="20"/>
          <w:lang w:val="en-GB"/>
        </w:rPr>
        <w:tab/>
      </w:r>
      <w:r w:rsidR="003808B7" w:rsidRPr="009D41AA">
        <w:rPr>
          <w:sz w:val="20"/>
          <w:highlight w:val="yellow"/>
          <w:lang w:val="en-GB"/>
        </w:rPr>
        <w:t>Kret</w:t>
      </w:r>
      <w:r w:rsidR="00FE298C" w:rsidRPr="009D41AA">
        <w:rPr>
          <w:sz w:val="20"/>
          <w:highlight w:val="yellow"/>
          <w:lang w:val="en-GB"/>
        </w:rPr>
        <w:t>t</w:t>
      </w:r>
      <w:r w:rsidR="003808B7" w:rsidRPr="009D41AA">
        <w:rPr>
          <w:sz w:val="20"/>
          <w:highlight w:val="yellow"/>
          <w:lang w:val="en-GB"/>
        </w:rPr>
        <w:t>ek</w:t>
      </w:r>
      <w:r w:rsidR="004A5E2B">
        <w:rPr>
          <w:sz w:val="20"/>
          <w:lang w:val="en-GB"/>
        </w:rPr>
        <w:tab/>
      </w:r>
      <w:r w:rsidR="004A5E2B" w:rsidRPr="004A5E2B">
        <w:rPr>
          <w:sz w:val="20"/>
          <w:lang w:val="en-GB"/>
        </w:rPr>
        <w:tab/>
      </w:r>
    </w:p>
    <w:p w14:paraId="3C3670C3" w14:textId="77777777" w:rsidR="00AD2128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</w:t>
      </w:r>
      <w:r w:rsidR="00B11770">
        <w:rPr>
          <w:sz w:val="20"/>
          <w:lang w:val="en-GB"/>
        </w:rPr>
        <w:t>6.0</w:t>
      </w:r>
      <w:r>
        <w:rPr>
          <w:sz w:val="20"/>
          <w:lang w:val="en-GB"/>
        </w:rPr>
        <w:t>0</w:t>
      </w:r>
      <w:r>
        <w:rPr>
          <w:sz w:val="20"/>
          <w:lang w:val="en-GB"/>
        </w:rPr>
        <w:tab/>
      </w:r>
      <w:r w:rsidR="004A5E2B" w:rsidRPr="004A5E2B">
        <w:rPr>
          <w:sz w:val="20"/>
          <w:lang w:val="en-GB"/>
        </w:rPr>
        <w:t>ESIN techniques and limitations</w:t>
      </w:r>
      <w:r w:rsidR="00FC59A8">
        <w:rPr>
          <w:sz w:val="20"/>
          <w:lang w:val="en-GB"/>
        </w:rPr>
        <w:tab/>
      </w:r>
      <w:r w:rsidR="00FC59A8">
        <w:rPr>
          <w:sz w:val="20"/>
          <w:lang w:val="en-GB"/>
        </w:rPr>
        <w:tab/>
      </w:r>
      <w:r w:rsidR="00FC59A8">
        <w:rPr>
          <w:sz w:val="20"/>
          <w:lang w:val="en-GB"/>
        </w:rPr>
        <w:tab/>
      </w:r>
      <w:r w:rsidR="00FC59A8">
        <w:rPr>
          <w:sz w:val="20"/>
          <w:lang w:val="en-GB"/>
        </w:rPr>
        <w:tab/>
      </w:r>
      <w:r w:rsidR="00FC59A8">
        <w:rPr>
          <w:sz w:val="20"/>
          <w:lang w:val="en-GB"/>
        </w:rPr>
        <w:tab/>
      </w:r>
      <w:r w:rsidR="00FC59A8">
        <w:rPr>
          <w:sz w:val="20"/>
          <w:lang w:val="en-GB"/>
        </w:rPr>
        <w:tab/>
        <w:t>Roerdink</w:t>
      </w:r>
    </w:p>
    <w:p w14:paraId="0F90BB44" w14:textId="77777777" w:rsidR="000611D0" w:rsidRDefault="00AD2128" w:rsidP="00B11770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</w:t>
      </w:r>
      <w:r w:rsidR="00B11770">
        <w:rPr>
          <w:sz w:val="20"/>
          <w:lang w:val="en-GB"/>
        </w:rPr>
        <w:t>6.1</w:t>
      </w:r>
      <w:r>
        <w:rPr>
          <w:sz w:val="20"/>
          <w:lang w:val="en-GB"/>
        </w:rPr>
        <w:t>5</w:t>
      </w:r>
      <w:r>
        <w:rPr>
          <w:sz w:val="20"/>
          <w:lang w:val="en-GB"/>
        </w:rPr>
        <w:tab/>
      </w:r>
      <w:r w:rsidR="004A5E2B">
        <w:rPr>
          <w:sz w:val="20"/>
          <w:lang w:val="en-GB"/>
        </w:rPr>
        <w:t>Conservative treatment of fractures in children</w:t>
      </w:r>
      <w:r w:rsidR="00FE298C">
        <w:rPr>
          <w:sz w:val="20"/>
          <w:lang w:val="en-GB"/>
        </w:rPr>
        <w:tab/>
      </w:r>
      <w:r w:rsidR="00FE298C">
        <w:rPr>
          <w:sz w:val="20"/>
          <w:lang w:val="en-GB"/>
        </w:rPr>
        <w:tab/>
      </w:r>
      <w:r w:rsidR="00FE298C">
        <w:rPr>
          <w:sz w:val="20"/>
          <w:lang w:val="en-GB"/>
        </w:rPr>
        <w:tab/>
      </w:r>
      <w:r w:rsidR="00FE298C">
        <w:rPr>
          <w:sz w:val="20"/>
          <w:lang w:val="en-GB"/>
        </w:rPr>
        <w:tab/>
        <w:t>Besselaar</w:t>
      </w:r>
    </w:p>
    <w:p w14:paraId="3E6CCBB0" w14:textId="77777777" w:rsidR="0023319E" w:rsidRPr="00B11770" w:rsidRDefault="0023319E" w:rsidP="00B11770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16.30</w:t>
      </w:r>
      <w:r>
        <w:rPr>
          <w:sz w:val="20"/>
          <w:lang w:val="en-GB"/>
        </w:rPr>
        <w:tab/>
        <w:t>Discussion</w:t>
      </w:r>
    </w:p>
    <w:p w14:paraId="6ECEEA50" w14:textId="77777777" w:rsidR="008C1666" w:rsidRPr="008C1666" w:rsidRDefault="008C1666" w:rsidP="00A756DA">
      <w:pPr>
        <w:pStyle w:val="ListParagraph"/>
        <w:spacing w:line="360" w:lineRule="auto"/>
        <w:rPr>
          <w:sz w:val="20"/>
          <w:lang w:val="en-GB"/>
        </w:rPr>
      </w:pPr>
    </w:p>
    <w:p w14:paraId="12FFF4EE" w14:textId="77777777" w:rsidR="009D4F6E" w:rsidRDefault="00A756DA" w:rsidP="009D4F6E">
      <w:pPr>
        <w:pStyle w:val="ListParagraph"/>
        <w:numPr>
          <w:ilvl w:val="0"/>
          <w:numId w:val="4"/>
        </w:numPr>
        <w:spacing w:line="36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SESSION </w:t>
      </w:r>
      <w:r w:rsidR="001065CA">
        <w:rPr>
          <w:b/>
          <w:sz w:val="20"/>
          <w:lang w:val="en-GB"/>
        </w:rPr>
        <w:t xml:space="preserve"> </w:t>
      </w:r>
      <w:r w:rsidR="003F139C">
        <w:rPr>
          <w:b/>
          <w:sz w:val="20"/>
          <w:lang w:val="en-GB"/>
        </w:rPr>
        <w:t>Challenges in trauma surgery</w:t>
      </w:r>
    </w:p>
    <w:p w14:paraId="0063F74D" w14:textId="77777777" w:rsidR="00A21E3D" w:rsidRDefault="00A21E3D" w:rsidP="0023319E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16</w:t>
      </w:r>
      <w:r w:rsidR="0023319E">
        <w:rPr>
          <w:sz w:val="20"/>
          <w:lang w:val="en-GB"/>
        </w:rPr>
        <w:t>. 45</w:t>
      </w:r>
      <w:r w:rsidR="0023319E">
        <w:rPr>
          <w:sz w:val="20"/>
          <w:lang w:val="en-GB"/>
        </w:rPr>
        <w:tab/>
        <w:t>My life</w:t>
      </w:r>
      <w:r w:rsidR="002F70FE">
        <w:rPr>
          <w:sz w:val="20"/>
          <w:lang w:val="en-GB"/>
        </w:rPr>
        <w:t xml:space="preserve"> as..</w:t>
      </w:r>
      <w:r w:rsidR="002F70FE">
        <w:rPr>
          <w:sz w:val="20"/>
          <w:lang w:val="en-GB"/>
        </w:rPr>
        <w:tab/>
      </w:r>
      <w:r w:rsidR="002F70FE">
        <w:rPr>
          <w:sz w:val="20"/>
          <w:lang w:val="en-GB"/>
        </w:rPr>
        <w:tab/>
      </w:r>
      <w:r w:rsidR="002F70FE">
        <w:rPr>
          <w:sz w:val="20"/>
          <w:lang w:val="en-GB"/>
        </w:rPr>
        <w:tab/>
      </w:r>
      <w:r w:rsidR="002F70FE">
        <w:rPr>
          <w:sz w:val="20"/>
          <w:lang w:val="en-GB"/>
        </w:rPr>
        <w:tab/>
      </w:r>
      <w:r w:rsidR="002F70FE">
        <w:rPr>
          <w:sz w:val="20"/>
          <w:lang w:val="en-GB"/>
        </w:rPr>
        <w:tab/>
      </w:r>
      <w:r w:rsidR="002F70FE">
        <w:rPr>
          <w:sz w:val="20"/>
          <w:lang w:val="en-GB"/>
        </w:rPr>
        <w:tab/>
      </w:r>
      <w:r w:rsidR="002F70FE">
        <w:rPr>
          <w:sz w:val="20"/>
          <w:lang w:val="en-GB"/>
        </w:rPr>
        <w:tab/>
      </w:r>
      <w:r w:rsidR="002F70FE">
        <w:rPr>
          <w:sz w:val="20"/>
          <w:lang w:val="en-GB"/>
        </w:rPr>
        <w:tab/>
        <w:t>Sanders?</w:t>
      </w:r>
    </w:p>
    <w:p w14:paraId="1612F83A" w14:textId="77777777" w:rsidR="00D836F6" w:rsidRDefault="00D836F6" w:rsidP="00D836F6">
      <w:pPr>
        <w:spacing w:line="276" w:lineRule="auto"/>
        <w:ind w:firstLine="360"/>
        <w:rPr>
          <w:i/>
          <w:sz w:val="20"/>
          <w:lang w:val="en-GB"/>
        </w:rPr>
      </w:pPr>
    </w:p>
    <w:p w14:paraId="70C985D6" w14:textId="77777777" w:rsidR="00FE4174" w:rsidRPr="00FE4174" w:rsidRDefault="00FE4174" w:rsidP="00977686">
      <w:pPr>
        <w:spacing w:line="276" w:lineRule="auto"/>
        <w:ind w:firstLine="360"/>
        <w:rPr>
          <w:i/>
          <w:sz w:val="20"/>
          <w:lang w:val="en-GB"/>
        </w:rPr>
      </w:pPr>
      <w:r w:rsidRPr="00FE4174">
        <w:rPr>
          <w:i/>
          <w:sz w:val="20"/>
          <w:lang w:val="en-GB"/>
        </w:rPr>
        <w:t>17.</w:t>
      </w:r>
      <w:r w:rsidR="00D836F6">
        <w:rPr>
          <w:i/>
          <w:sz w:val="20"/>
          <w:lang w:val="en-GB"/>
        </w:rPr>
        <w:t>15</w:t>
      </w:r>
      <w:r w:rsidRPr="00FE4174">
        <w:rPr>
          <w:i/>
          <w:sz w:val="20"/>
          <w:lang w:val="en-GB"/>
        </w:rPr>
        <w:t xml:space="preserve"> </w:t>
      </w:r>
      <w:r w:rsidR="00D836F6">
        <w:rPr>
          <w:i/>
          <w:sz w:val="20"/>
          <w:lang w:val="en-GB"/>
        </w:rPr>
        <w:tab/>
      </w:r>
      <w:r w:rsidR="00D836F6" w:rsidRPr="00681A34">
        <w:rPr>
          <w:sz w:val="20"/>
          <w:lang w:val="en-GB"/>
        </w:rPr>
        <w:t>Group Discussions</w:t>
      </w:r>
      <w:r w:rsidR="00D836F6" w:rsidRPr="00FE4174">
        <w:rPr>
          <w:i/>
          <w:sz w:val="20"/>
          <w:lang w:val="en-GB"/>
        </w:rPr>
        <w:t xml:space="preserve"> </w:t>
      </w:r>
      <w:r w:rsidR="00D836F6">
        <w:rPr>
          <w:i/>
          <w:sz w:val="20"/>
          <w:lang w:val="en-GB"/>
        </w:rPr>
        <w:t xml:space="preserve"> with </w:t>
      </w:r>
      <w:r w:rsidRPr="00FE4174">
        <w:rPr>
          <w:i/>
          <w:sz w:val="20"/>
          <w:lang w:val="en-GB"/>
        </w:rPr>
        <w:t xml:space="preserve">Drinks and Snacks </w:t>
      </w:r>
    </w:p>
    <w:p w14:paraId="7E2056DC" w14:textId="77777777" w:rsidR="00FE4174" w:rsidRPr="00681A34" w:rsidRDefault="00FE4174" w:rsidP="00FE4174">
      <w:pPr>
        <w:spacing w:line="276" w:lineRule="auto"/>
        <w:rPr>
          <w:sz w:val="20"/>
          <w:lang w:val="en-GB"/>
        </w:rPr>
      </w:pPr>
    </w:p>
    <w:p w14:paraId="39B12C89" w14:textId="77777777" w:rsidR="00FE4174" w:rsidRPr="00681A34" w:rsidRDefault="00FE4174" w:rsidP="00D836F6">
      <w:pPr>
        <w:spacing w:line="276" w:lineRule="auto"/>
        <w:ind w:firstLine="360"/>
        <w:rPr>
          <w:i/>
          <w:sz w:val="20"/>
          <w:lang w:val="en-GB"/>
        </w:rPr>
      </w:pPr>
      <w:r w:rsidRPr="00681A34">
        <w:rPr>
          <w:i/>
          <w:sz w:val="20"/>
          <w:lang w:val="en-GB"/>
        </w:rPr>
        <w:t xml:space="preserve">19.00 </w:t>
      </w:r>
      <w:r w:rsidR="00D836F6">
        <w:rPr>
          <w:i/>
          <w:sz w:val="20"/>
          <w:lang w:val="en-GB"/>
        </w:rPr>
        <w:tab/>
        <w:t>RECEPTION</w:t>
      </w:r>
      <w:r w:rsidRPr="00681A34">
        <w:rPr>
          <w:i/>
          <w:sz w:val="20"/>
          <w:lang w:val="en-GB"/>
        </w:rPr>
        <w:t>; Who is who?</w:t>
      </w:r>
    </w:p>
    <w:p w14:paraId="5D064BED" w14:textId="77777777" w:rsidR="00AD2128" w:rsidRPr="00B11770" w:rsidRDefault="00FE4174" w:rsidP="00B11770">
      <w:pPr>
        <w:spacing w:line="276" w:lineRule="auto"/>
        <w:ind w:firstLine="360"/>
        <w:rPr>
          <w:i/>
          <w:sz w:val="20"/>
          <w:lang w:val="en-GB"/>
        </w:rPr>
      </w:pPr>
      <w:r w:rsidRPr="00D836F6">
        <w:rPr>
          <w:i/>
          <w:sz w:val="20"/>
          <w:lang w:val="en-GB"/>
        </w:rPr>
        <w:t xml:space="preserve">20.00 </w:t>
      </w:r>
      <w:r w:rsidR="00D836F6">
        <w:rPr>
          <w:i/>
          <w:sz w:val="20"/>
          <w:lang w:val="en-GB"/>
        </w:rPr>
        <w:tab/>
        <w:t>DINNER</w:t>
      </w:r>
    </w:p>
    <w:p w14:paraId="559B99DD" w14:textId="77777777" w:rsidR="00FC59A8" w:rsidRDefault="00FC59A8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4D6A9A29" w14:textId="77777777" w:rsidR="00135486" w:rsidRPr="00A21E3D" w:rsidRDefault="00135486" w:rsidP="00135486">
      <w:pPr>
        <w:spacing w:line="276" w:lineRule="auto"/>
        <w:rPr>
          <w:b/>
          <w:lang w:val="en-GB"/>
        </w:rPr>
      </w:pPr>
      <w:r>
        <w:rPr>
          <w:b/>
          <w:lang w:val="en-GB"/>
        </w:rPr>
        <w:lastRenderedPageBreak/>
        <w:t>Wednesday 18</w:t>
      </w:r>
      <w:r w:rsidRPr="00A21E3D">
        <w:rPr>
          <w:b/>
          <w:lang w:val="en-GB"/>
        </w:rPr>
        <w:t xml:space="preserve"> </w:t>
      </w:r>
      <w:r>
        <w:rPr>
          <w:b/>
          <w:lang w:val="en-GB"/>
        </w:rPr>
        <w:t>A</w:t>
      </w:r>
      <w:r w:rsidRPr="00A21E3D">
        <w:rPr>
          <w:b/>
          <w:lang w:val="en-GB"/>
        </w:rPr>
        <w:t>pril 2018</w:t>
      </w:r>
    </w:p>
    <w:p w14:paraId="0DA8FFCC" w14:textId="77777777" w:rsidR="00135486" w:rsidRPr="0078349A" w:rsidRDefault="00135486" w:rsidP="00135486">
      <w:pPr>
        <w:spacing w:line="276" w:lineRule="auto"/>
        <w:rPr>
          <w:i/>
          <w:sz w:val="20"/>
        </w:rPr>
      </w:pPr>
      <w:r w:rsidRPr="0078349A">
        <w:rPr>
          <w:i/>
          <w:sz w:val="20"/>
        </w:rPr>
        <w:t>07.30 uur Breakfast</w:t>
      </w:r>
    </w:p>
    <w:p w14:paraId="2769F3FA" w14:textId="77777777" w:rsidR="009D4F6E" w:rsidRPr="009D4F6E" w:rsidRDefault="009D4F6E" w:rsidP="009D4F6E">
      <w:pPr>
        <w:spacing w:line="360" w:lineRule="auto"/>
        <w:rPr>
          <w:sz w:val="20"/>
          <w:lang w:val="en-GB"/>
        </w:rPr>
      </w:pPr>
    </w:p>
    <w:p w14:paraId="26C18082" w14:textId="77777777" w:rsidR="009D4F6E" w:rsidRDefault="00135486" w:rsidP="009D4F6E">
      <w:pPr>
        <w:pStyle w:val="ListParagraph"/>
        <w:numPr>
          <w:ilvl w:val="0"/>
          <w:numId w:val="4"/>
        </w:numPr>
        <w:spacing w:line="36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SESSION </w:t>
      </w:r>
      <w:r w:rsidR="001065CA">
        <w:rPr>
          <w:b/>
          <w:sz w:val="20"/>
          <w:lang w:val="en-GB"/>
        </w:rPr>
        <w:t xml:space="preserve"> Upper extremity II</w:t>
      </w:r>
    </w:p>
    <w:p w14:paraId="686BC807" w14:textId="77777777" w:rsidR="00135486" w:rsidRPr="00253787" w:rsidRDefault="00253787" w:rsidP="00253787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09.00</w:t>
      </w:r>
      <w:r w:rsidR="003808B7">
        <w:rPr>
          <w:sz w:val="20"/>
          <w:lang w:val="en-GB"/>
        </w:rPr>
        <w:tab/>
      </w:r>
      <w:r w:rsidR="00055CCE">
        <w:rPr>
          <w:sz w:val="20"/>
          <w:lang w:val="en-GB"/>
        </w:rPr>
        <w:t>Dynamic external fixator…. A devils’ tool?</w:t>
      </w:r>
      <w:r w:rsidR="00055CCE">
        <w:rPr>
          <w:sz w:val="20"/>
          <w:lang w:val="en-GB"/>
        </w:rPr>
        <w:tab/>
      </w:r>
      <w:r w:rsidR="00055CCE">
        <w:rPr>
          <w:sz w:val="20"/>
          <w:lang w:val="en-GB"/>
        </w:rPr>
        <w:tab/>
      </w:r>
      <w:r w:rsidR="00055CCE">
        <w:rPr>
          <w:sz w:val="20"/>
          <w:lang w:val="en-GB"/>
        </w:rPr>
        <w:tab/>
      </w:r>
      <w:r w:rsidR="00055CCE">
        <w:rPr>
          <w:sz w:val="20"/>
          <w:lang w:val="en-GB"/>
        </w:rPr>
        <w:tab/>
      </w:r>
      <w:r w:rsidR="00055CCE">
        <w:rPr>
          <w:sz w:val="20"/>
          <w:lang w:val="en-GB"/>
        </w:rPr>
        <w:tab/>
      </w:r>
      <w:r w:rsidR="00055CCE" w:rsidRPr="009D41AA">
        <w:rPr>
          <w:sz w:val="20"/>
          <w:highlight w:val="cyan"/>
          <w:lang w:val="en-GB"/>
        </w:rPr>
        <w:t>Muller</w:t>
      </w:r>
    </w:p>
    <w:p w14:paraId="09E5955B" w14:textId="77777777" w:rsidR="00135486" w:rsidRPr="00253787" w:rsidRDefault="00253787" w:rsidP="00253787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09.15</w:t>
      </w:r>
      <w:r>
        <w:rPr>
          <w:sz w:val="20"/>
          <w:lang w:val="en-GB"/>
        </w:rPr>
        <w:tab/>
      </w:r>
      <w:r w:rsidR="0096655F">
        <w:rPr>
          <w:sz w:val="20"/>
          <w:lang w:val="en-GB"/>
        </w:rPr>
        <w:t xml:space="preserve">Proximal ulna fractures; </w:t>
      </w:r>
      <w:r w:rsidR="002F70FE">
        <w:rPr>
          <w:sz w:val="20"/>
          <w:lang w:val="en-GB"/>
        </w:rPr>
        <w:t>not as everyday practice</w:t>
      </w:r>
      <w:r w:rsidR="009D41AA">
        <w:rPr>
          <w:sz w:val="20"/>
          <w:lang w:val="en-GB"/>
        </w:rPr>
        <w:tab/>
      </w:r>
      <w:r w:rsidR="009D41AA">
        <w:rPr>
          <w:sz w:val="20"/>
          <w:lang w:val="en-GB"/>
        </w:rPr>
        <w:tab/>
      </w:r>
      <w:r w:rsidR="009D41AA">
        <w:rPr>
          <w:sz w:val="20"/>
          <w:lang w:val="en-GB"/>
        </w:rPr>
        <w:tab/>
      </w:r>
      <w:r w:rsidR="00055CCE">
        <w:rPr>
          <w:sz w:val="20"/>
          <w:lang w:val="en-GB"/>
        </w:rPr>
        <w:tab/>
      </w:r>
      <w:r w:rsidR="0096655F">
        <w:rPr>
          <w:sz w:val="20"/>
          <w:lang w:val="en-GB"/>
        </w:rPr>
        <w:t>Kloen</w:t>
      </w:r>
    </w:p>
    <w:p w14:paraId="479F6B3F" w14:textId="6EF3B57E" w:rsidR="00FE298C" w:rsidRPr="00D97C45" w:rsidRDefault="00253787" w:rsidP="00FE298C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09.30</w:t>
      </w:r>
      <w:r>
        <w:rPr>
          <w:sz w:val="20"/>
          <w:lang w:val="en-GB"/>
        </w:rPr>
        <w:tab/>
      </w:r>
      <w:r w:rsidR="00792731">
        <w:rPr>
          <w:sz w:val="20"/>
          <w:lang w:val="en-GB"/>
        </w:rPr>
        <w:t>Oste</w:t>
      </w:r>
      <w:r w:rsidR="00FE298C">
        <w:rPr>
          <w:sz w:val="20"/>
          <w:lang w:val="en-GB"/>
        </w:rPr>
        <w:t xml:space="preserve">omies </w:t>
      </w:r>
      <w:r w:rsidR="00792731">
        <w:rPr>
          <w:sz w:val="20"/>
          <w:lang w:val="en-GB"/>
        </w:rPr>
        <w:t>around the</w:t>
      </w:r>
      <w:r w:rsidR="00FE298C">
        <w:rPr>
          <w:sz w:val="20"/>
          <w:lang w:val="en-GB"/>
        </w:rPr>
        <w:t xml:space="preserve"> elbow</w:t>
      </w:r>
      <w:r w:rsidR="00FE298C">
        <w:rPr>
          <w:sz w:val="20"/>
          <w:lang w:val="en-GB"/>
        </w:rPr>
        <w:tab/>
      </w:r>
      <w:r w:rsidR="00FE298C">
        <w:rPr>
          <w:sz w:val="20"/>
          <w:lang w:val="en-GB"/>
        </w:rPr>
        <w:tab/>
      </w:r>
      <w:r w:rsidR="00FE298C">
        <w:rPr>
          <w:sz w:val="20"/>
          <w:lang w:val="en-GB"/>
        </w:rPr>
        <w:tab/>
      </w:r>
      <w:r w:rsidR="00FE298C">
        <w:rPr>
          <w:sz w:val="20"/>
          <w:lang w:val="en-GB"/>
        </w:rPr>
        <w:tab/>
      </w:r>
      <w:r w:rsidR="00FE298C">
        <w:rPr>
          <w:sz w:val="20"/>
          <w:lang w:val="en-GB"/>
        </w:rPr>
        <w:tab/>
      </w:r>
      <w:r w:rsidR="00055CCE">
        <w:rPr>
          <w:sz w:val="20"/>
          <w:lang w:val="en-GB"/>
        </w:rPr>
        <w:tab/>
      </w:r>
      <w:r w:rsidR="00FE298C">
        <w:rPr>
          <w:sz w:val="20"/>
          <w:lang w:val="en-GB"/>
        </w:rPr>
        <w:t>Eygendaal</w:t>
      </w:r>
    </w:p>
    <w:p w14:paraId="49E229A7" w14:textId="77777777" w:rsidR="00974B10" w:rsidRPr="00253787" w:rsidRDefault="00253787" w:rsidP="00253787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09.45</w:t>
      </w:r>
      <w:r>
        <w:rPr>
          <w:sz w:val="20"/>
          <w:lang w:val="en-GB"/>
        </w:rPr>
        <w:tab/>
      </w:r>
      <w:r w:rsidR="00055CCE">
        <w:rPr>
          <w:sz w:val="20"/>
          <w:lang w:val="en-GB"/>
        </w:rPr>
        <w:t>Are o</w:t>
      </w:r>
      <w:r w:rsidR="004D54A1">
        <w:rPr>
          <w:sz w:val="20"/>
          <w:lang w:val="en-GB"/>
        </w:rPr>
        <w:t>steotomies for malunited clavicular fractures indicated?</w:t>
      </w:r>
      <w:r w:rsidR="003808B7">
        <w:rPr>
          <w:sz w:val="20"/>
          <w:lang w:val="en-GB"/>
        </w:rPr>
        <w:tab/>
      </w:r>
      <w:r w:rsidR="003808B7">
        <w:rPr>
          <w:sz w:val="20"/>
          <w:lang w:val="en-GB"/>
        </w:rPr>
        <w:tab/>
      </w:r>
      <w:r w:rsidR="00FE298C">
        <w:rPr>
          <w:sz w:val="20"/>
          <w:lang w:val="en-GB"/>
        </w:rPr>
        <w:t>Woltz</w:t>
      </w:r>
    </w:p>
    <w:p w14:paraId="0464B660" w14:textId="77777777" w:rsidR="00974B10" w:rsidRDefault="00253787" w:rsidP="00253787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10.00</w:t>
      </w:r>
      <w:r>
        <w:rPr>
          <w:sz w:val="20"/>
          <w:lang w:val="en-GB"/>
        </w:rPr>
        <w:tab/>
      </w:r>
      <w:r w:rsidR="006249C9">
        <w:rPr>
          <w:sz w:val="20"/>
          <w:lang w:val="en-GB"/>
        </w:rPr>
        <w:t>…..</w:t>
      </w:r>
      <w:r w:rsidR="003808B7">
        <w:rPr>
          <w:sz w:val="20"/>
          <w:lang w:val="en-GB"/>
        </w:rPr>
        <w:tab/>
      </w:r>
      <w:r w:rsidR="0096655F">
        <w:rPr>
          <w:sz w:val="20"/>
          <w:lang w:val="en-GB"/>
        </w:rPr>
        <w:tab/>
      </w:r>
      <w:r w:rsidR="0096655F">
        <w:rPr>
          <w:sz w:val="20"/>
          <w:lang w:val="en-GB"/>
        </w:rPr>
        <w:tab/>
      </w:r>
      <w:r w:rsidR="0096655F">
        <w:rPr>
          <w:sz w:val="20"/>
          <w:lang w:val="en-GB"/>
        </w:rPr>
        <w:tab/>
      </w:r>
      <w:r w:rsidR="0096655F">
        <w:rPr>
          <w:sz w:val="20"/>
          <w:lang w:val="en-GB"/>
        </w:rPr>
        <w:tab/>
      </w:r>
      <w:r w:rsidR="0096655F">
        <w:rPr>
          <w:sz w:val="20"/>
          <w:lang w:val="en-GB"/>
        </w:rPr>
        <w:tab/>
      </w:r>
      <w:r w:rsidR="0096655F">
        <w:rPr>
          <w:sz w:val="20"/>
          <w:lang w:val="en-GB"/>
        </w:rPr>
        <w:tab/>
      </w:r>
      <w:r w:rsidR="0096655F">
        <w:rPr>
          <w:sz w:val="20"/>
          <w:lang w:val="en-GB"/>
        </w:rPr>
        <w:tab/>
      </w:r>
      <w:r w:rsidR="0096655F">
        <w:rPr>
          <w:sz w:val="20"/>
          <w:lang w:val="en-GB"/>
        </w:rPr>
        <w:tab/>
        <w:t>Schep</w:t>
      </w:r>
    </w:p>
    <w:p w14:paraId="26B53806" w14:textId="77777777" w:rsidR="00D97C45" w:rsidRDefault="00D97C45" w:rsidP="00253787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10.15</w:t>
      </w:r>
      <w:r>
        <w:rPr>
          <w:sz w:val="20"/>
          <w:lang w:val="en-GB"/>
        </w:rPr>
        <w:tab/>
        <w:t>Discussion</w:t>
      </w:r>
    </w:p>
    <w:p w14:paraId="11330C09" w14:textId="77777777" w:rsidR="00D97C45" w:rsidRDefault="00D97C45" w:rsidP="00253787">
      <w:pPr>
        <w:spacing w:line="360" w:lineRule="auto"/>
        <w:ind w:left="360"/>
        <w:rPr>
          <w:sz w:val="20"/>
          <w:lang w:val="en-GB"/>
        </w:rPr>
      </w:pPr>
    </w:p>
    <w:p w14:paraId="6E615E2E" w14:textId="77777777" w:rsidR="00D97C45" w:rsidRPr="00D97C45" w:rsidRDefault="00D97C45" w:rsidP="00253787">
      <w:pPr>
        <w:spacing w:line="360" w:lineRule="auto"/>
        <w:ind w:left="360"/>
        <w:rPr>
          <w:i/>
          <w:sz w:val="20"/>
          <w:lang w:val="en-GB"/>
        </w:rPr>
      </w:pPr>
      <w:r w:rsidRPr="00D97C45">
        <w:rPr>
          <w:i/>
          <w:sz w:val="20"/>
          <w:lang w:val="en-GB"/>
        </w:rPr>
        <w:t>10.30</w:t>
      </w:r>
      <w:r w:rsidRPr="00D97C45">
        <w:rPr>
          <w:i/>
          <w:sz w:val="20"/>
          <w:lang w:val="en-GB"/>
        </w:rPr>
        <w:tab/>
        <w:t>COFFEE and TEA</w:t>
      </w:r>
    </w:p>
    <w:p w14:paraId="2866EB4C" w14:textId="77777777" w:rsidR="008C1666" w:rsidRPr="008C1666" w:rsidRDefault="008C1666" w:rsidP="008C1666">
      <w:pPr>
        <w:pStyle w:val="ListParagraph"/>
        <w:spacing w:line="360" w:lineRule="auto"/>
        <w:rPr>
          <w:sz w:val="20"/>
          <w:lang w:val="en-GB"/>
        </w:rPr>
      </w:pPr>
    </w:p>
    <w:p w14:paraId="0F5D7B55" w14:textId="77777777" w:rsidR="009D4F6E" w:rsidRDefault="00D97C45" w:rsidP="001065CA">
      <w:pPr>
        <w:pStyle w:val="ListParagraph"/>
        <w:numPr>
          <w:ilvl w:val="0"/>
          <w:numId w:val="4"/>
        </w:numPr>
        <w:spacing w:line="36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SESSION </w:t>
      </w:r>
      <w:r w:rsidR="001065CA">
        <w:rPr>
          <w:b/>
          <w:sz w:val="20"/>
          <w:lang w:val="en-GB"/>
        </w:rPr>
        <w:t xml:space="preserve"> Lower extremity II</w:t>
      </w:r>
    </w:p>
    <w:p w14:paraId="1051329D" w14:textId="77777777" w:rsidR="009D4F6E" w:rsidRPr="00D97C45" w:rsidRDefault="00D97C45" w:rsidP="00FC59A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11.00</w:t>
      </w:r>
      <w:r>
        <w:rPr>
          <w:sz w:val="20"/>
          <w:lang w:val="en-GB"/>
        </w:rPr>
        <w:tab/>
      </w:r>
      <w:r w:rsidR="00FC59A8">
        <w:rPr>
          <w:sz w:val="20"/>
          <w:lang w:val="en-GB"/>
        </w:rPr>
        <w:t xml:space="preserve">Lisfranc fractures: </w:t>
      </w:r>
      <w:r w:rsidR="00FC59A8" w:rsidRPr="00FC59A8">
        <w:rPr>
          <w:sz w:val="20"/>
          <w:lang w:val="en-GB"/>
        </w:rPr>
        <w:t>To fuse or not to fuse</w:t>
      </w:r>
      <w:r w:rsidR="00FC59A8">
        <w:rPr>
          <w:sz w:val="20"/>
          <w:lang w:val="en-GB"/>
        </w:rPr>
        <w:tab/>
      </w:r>
      <w:r w:rsidR="00FC59A8">
        <w:rPr>
          <w:sz w:val="20"/>
          <w:lang w:val="en-GB"/>
        </w:rPr>
        <w:tab/>
      </w:r>
      <w:r w:rsidR="00FC59A8">
        <w:rPr>
          <w:sz w:val="20"/>
          <w:lang w:val="en-GB"/>
        </w:rPr>
        <w:tab/>
      </w:r>
      <w:r w:rsidR="00FC59A8">
        <w:rPr>
          <w:sz w:val="20"/>
          <w:lang w:val="en-GB"/>
        </w:rPr>
        <w:tab/>
      </w:r>
      <w:r w:rsidR="00FC59A8">
        <w:rPr>
          <w:sz w:val="20"/>
          <w:lang w:val="en-GB"/>
        </w:rPr>
        <w:tab/>
      </w:r>
      <w:r w:rsidR="00FC59A8" w:rsidRPr="00FC59A8">
        <w:rPr>
          <w:sz w:val="20"/>
          <w:highlight w:val="green"/>
          <w:lang w:val="en-GB"/>
        </w:rPr>
        <w:t>Sanders</w:t>
      </w:r>
    </w:p>
    <w:p w14:paraId="160F767F" w14:textId="77777777" w:rsidR="00FE298C" w:rsidRDefault="00D97C45" w:rsidP="00D97C45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11.15</w:t>
      </w:r>
      <w:r>
        <w:rPr>
          <w:sz w:val="20"/>
          <w:lang w:val="en-GB"/>
        </w:rPr>
        <w:tab/>
      </w:r>
      <w:r w:rsidR="00FC59A8" w:rsidRPr="004A5E2B">
        <w:rPr>
          <w:sz w:val="20"/>
          <w:lang w:val="en-GB"/>
        </w:rPr>
        <w:t>Malrotation of the tibia; when and how to correct?</w:t>
      </w:r>
      <w:r w:rsidR="00FC59A8">
        <w:rPr>
          <w:sz w:val="20"/>
          <w:lang w:val="en-GB"/>
        </w:rPr>
        <w:tab/>
      </w:r>
      <w:r w:rsidR="00FC59A8">
        <w:rPr>
          <w:sz w:val="20"/>
          <w:lang w:val="en-GB"/>
        </w:rPr>
        <w:tab/>
      </w:r>
      <w:r w:rsidR="00FC59A8">
        <w:rPr>
          <w:sz w:val="20"/>
          <w:lang w:val="en-GB"/>
        </w:rPr>
        <w:tab/>
      </w:r>
      <w:r w:rsidR="00FC59A8">
        <w:rPr>
          <w:sz w:val="20"/>
          <w:lang w:val="en-GB"/>
        </w:rPr>
        <w:tab/>
      </w:r>
      <w:r w:rsidR="0096655F">
        <w:rPr>
          <w:sz w:val="20"/>
          <w:lang w:val="en-GB"/>
        </w:rPr>
        <w:t>Verhofstad</w:t>
      </w:r>
    </w:p>
    <w:p w14:paraId="6A41A839" w14:textId="77777777" w:rsidR="00806530" w:rsidRDefault="00D97C45" w:rsidP="00D97C45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11.30</w:t>
      </w:r>
      <w:r>
        <w:rPr>
          <w:sz w:val="20"/>
          <w:lang w:val="en-GB"/>
        </w:rPr>
        <w:tab/>
      </w:r>
      <w:r w:rsidR="00977686" w:rsidRPr="007E16FD">
        <w:rPr>
          <w:rFonts w:cs="Arial"/>
          <w:sz w:val="20"/>
          <w:szCs w:val="20"/>
          <w:lang w:val="en-GB"/>
        </w:rPr>
        <w:t>Supracondylar femur fractures - salvage tips and tricks</w:t>
      </w:r>
      <w:r w:rsidR="00977686" w:rsidRPr="007E16FD">
        <w:rPr>
          <w:rFonts w:cs="Arial"/>
          <w:sz w:val="20"/>
          <w:szCs w:val="20"/>
          <w:lang w:val="en-GB"/>
        </w:rPr>
        <w:tab/>
      </w:r>
      <w:r w:rsidR="00977686" w:rsidRPr="007E16FD">
        <w:rPr>
          <w:rFonts w:cs="Arial"/>
          <w:sz w:val="20"/>
          <w:szCs w:val="20"/>
          <w:lang w:val="en-GB"/>
        </w:rPr>
        <w:tab/>
      </w:r>
      <w:r w:rsidR="00977686" w:rsidRPr="007E16FD">
        <w:rPr>
          <w:rFonts w:cs="Arial"/>
          <w:sz w:val="20"/>
          <w:szCs w:val="20"/>
          <w:lang w:val="en-GB"/>
        </w:rPr>
        <w:tab/>
      </w:r>
      <w:r w:rsidR="00977686" w:rsidRPr="009D41AA">
        <w:rPr>
          <w:rFonts w:cs="Arial"/>
          <w:sz w:val="20"/>
          <w:szCs w:val="20"/>
          <w:highlight w:val="yellow"/>
          <w:lang w:val="en-GB"/>
        </w:rPr>
        <w:t>Krettek</w:t>
      </w:r>
    </w:p>
    <w:p w14:paraId="73DF747C" w14:textId="77777777" w:rsidR="00D97C45" w:rsidRDefault="00D97C45" w:rsidP="00D97C45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11.45</w:t>
      </w:r>
      <w:r>
        <w:rPr>
          <w:sz w:val="20"/>
          <w:lang w:val="en-GB"/>
        </w:rPr>
        <w:tab/>
        <w:t>Discussion</w:t>
      </w:r>
    </w:p>
    <w:p w14:paraId="5E84BAD2" w14:textId="77777777" w:rsidR="00D97C45" w:rsidRDefault="00D97C45" w:rsidP="00D97C45">
      <w:pPr>
        <w:spacing w:line="360" w:lineRule="auto"/>
        <w:ind w:left="360"/>
        <w:rPr>
          <w:sz w:val="20"/>
          <w:lang w:val="en-GB"/>
        </w:rPr>
      </w:pPr>
    </w:p>
    <w:p w14:paraId="24FFFB35" w14:textId="77777777" w:rsidR="00AD2128" w:rsidRDefault="00D97C45" w:rsidP="00B11770">
      <w:pPr>
        <w:spacing w:line="360" w:lineRule="auto"/>
        <w:ind w:left="360" w:firstLine="66"/>
        <w:rPr>
          <w:i/>
          <w:sz w:val="20"/>
          <w:lang w:val="en-GB"/>
        </w:rPr>
      </w:pPr>
      <w:r w:rsidRPr="00A756DA">
        <w:rPr>
          <w:i/>
          <w:sz w:val="20"/>
          <w:lang w:val="en-GB"/>
        </w:rPr>
        <w:t>1</w:t>
      </w:r>
      <w:r>
        <w:rPr>
          <w:i/>
          <w:sz w:val="20"/>
          <w:lang w:val="en-GB"/>
        </w:rPr>
        <w:t>2</w:t>
      </w:r>
      <w:r w:rsidRPr="00A756DA">
        <w:rPr>
          <w:i/>
          <w:sz w:val="20"/>
          <w:lang w:val="en-GB"/>
        </w:rPr>
        <w:t>.00</w:t>
      </w:r>
      <w:r w:rsidRPr="00A756DA">
        <w:rPr>
          <w:i/>
          <w:sz w:val="20"/>
          <w:lang w:val="en-GB"/>
        </w:rPr>
        <w:tab/>
        <w:t xml:space="preserve"> LUNCH</w:t>
      </w:r>
    </w:p>
    <w:p w14:paraId="0B54EFD5" w14:textId="77777777" w:rsidR="00AD2128" w:rsidRPr="00A756DA" w:rsidRDefault="00AD2128" w:rsidP="00D97C45">
      <w:pPr>
        <w:spacing w:line="360" w:lineRule="auto"/>
        <w:ind w:left="360" w:firstLine="66"/>
        <w:rPr>
          <w:i/>
          <w:sz w:val="20"/>
          <w:lang w:val="en-GB"/>
        </w:rPr>
      </w:pPr>
    </w:p>
    <w:p w14:paraId="54816E1B" w14:textId="77777777" w:rsidR="00AD2128" w:rsidRDefault="00AD2128" w:rsidP="00AD2128">
      <w:pPr>
        <w:pStyle w:val="ListParagraph"/>
        <w:numPr>
          <w:ilvl w:val="0"/>
          <w:numId w:val="4"/>
        </w:numPr>
        <w:spacing w:line="36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SESSION </w:t>
      </w:r>
      <w:r w:rsidR="001065CA">
        <w:rPr>
          <w:b/>
          <w:sz w:val="20"/>
          <w:lang w:val="en-GB"/>
        </w:rPr>
        <w:t>Controversies in trauma surgery</w:t>
      </w:r>
    </w:p>
    <w:p w14:paraId="0469F6B3" w14:textId="30F5D53E" w:rsidR="00AD2128" w:rsidRPr="00A756DA" w:rsidRDefault="00B11770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13</w:t>
      </w:r>
      <w:r w:rsidR="00AD2128">
        <w:rPr>
          <w:sz w:val="20"/>
          <w:lang w:val="en-GB"/>
        </w:rPr>
        <w:t>.00</w:t>
      </w:r>
      <w:r w:rsidR="00AD2128">
        <w:rPr>
          <w:sz w:val="20"/>
          <w:lang w:val="en-GB"/>
        </w:rPr>
        <w:tab/>
      </w:r>
      <w:r w:rsidR="0023319E" w:rsidRPr="00FC59A8">
        <w:rPr>
          <w:sz w:val="20"/>
          <w:lang w:val="en-GB"/>
        </w:rPr>
        <w:t xml:space="preserve">Calcaneal </w:t>
      </w:r>
      <w:r w:rsidR="00792731" w:rsidRPr="00FC59A8">
        <w:rPr>
          <w:sz w:val="20"/>
          <w:lang w:val="en-GB"/>
        </w:rPr>
        <w:t xml:space="preserve">fractures </w:t>
      </w:r>
      <w:r w:rsidR="00792731">
        <w:rPr>
          <w:sz w:val="20"/>
          <w:lang w:val="en-GB"/>
        </w:rPr>
        <w:t>Failure</w:t>
      </w:r>
      <w:r w:rsidR="0023319E" w:rsidRPr="00FC59A8">
        <w:rPr>
          <w:sz w:val="20"/>
          <w:lang w:val="en-GB"/>
        </w:rPr>
        <w:t xml:space="preserve"> of percutaneous fixation</w:t>
      </w:r>
      <w:r w:rsidR="00792731">
        <w:rPr>
          <w:sz w:val="20"/>
          <w:lang w:val="en-GB"/>
        </w:rPr>
        <w:t xml:space="preserve"> </w:t>
      </w:r>
      <w:r w:rsidR="0023319E">
        <w:rPr>
          <w:sz w:val="20"/>
          <w:lang w:val="en-GB"/>
        </w:rPr>
        <w:t xml:space="preserve">in calcaneal fractures </w:t>
      </w:r>
      <w:r w:rsidR="0023319E">
        <w:rPr>
          <w:sz w:val="20"/>
          <w:lang w:val="en-GB"/>
        </w:rPr>
        <w:tab/>
      </w:r>
      <w:r w:rsidR="0023319E">
        <w:rPr>
          <w:sz w:val="20"/>
          <w:lang w:val="en-GB"/>
        </w:rPr>
        <w:tab/>
      </w:r>
      <w:r w:rsidR="0023319E" w:rsidRPr="009D41AA">
        <w:rPr>
          <w:sz w:val="20"/>
          <w:highlight w:val="green"/>
          <w:lang w:val="en-GB"/>
        </w:rPr>
        <w:t>Sanders</w:t>
      </w:r>
    </w:p>
    <w:p w14:paraId="7029F24A" w14:textId="15DFBB57" w:rsidR="00AD2128" w:rsidRPr="00A756DA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</w:t>
      </w:r>
      <w:r w:rsidR="00B11770">
        <w:rPr>
          <w:sz w:val="20"/>
          <w:lang w:val="en-GB"/>
        </w:rPr>
        <w:t>3</w:t>
      </w:r>
      <w:r>
        <w:rPr>
          <w:sz w:val="20"/>
          <w:lang w:val="en-GB"/>
        </w:rPr>
        <w:t>.20</w:t>
      </w:r>
      <w:r>
        <w:rPr>
          <w:sz w:val="20"/>
          <w:lang w:val="en-GB"/>
        </w:rPr>
        <w:tab/>
      </w:r>
      <w:r w:rsidR="00977686" w:rsidRPr="003C4D23">
        <w:rPr>
          <w:rFonts w:ascii="Times New Roman" w:hAnsi="Times New Roman" w:cs="Times New Roman"/>
          <w:color w:val="0000FF"/>
          <w:sz w:val="14"/>
          <w:szCs w:val="14"/>
          <w:lang w:val="en-US" w:eastAsia="nl-NL"/>
        </w:rPr>
        <w:t> </w:t>
      </w:r>
      <w:r w:rsidR="00977686" w:rsidRPr="00977686">
        <w:rPr>
          <w:rFonts w:cs="Arial"/>
          <w:sz w:val="20"/>
          <w:szCs w:val="20"/>
          <w:lang w:val="en-US" w:eastAsia="nl-NL"/>
        </w:rPr>
        <w:t xml:space="preserve">Joint Transplantation – Can this be an option for posttraumatic articular </w:t>
      </w:r>
      <w:r w:rsidR="00792731" w:rsidRPr="00977686">
        <w:rPr>
          <w:rFonts w:cs="Arial"/>
          <w:sz w:val="20"/>
          <w:szCs w:val="20"/>
          <w:lang w:val="en-US" w:eastAsia="nl-NL"/>
        </w:rPr>
        <w:t>destruction?</w:t>
      </w:r>
      <w:r w:rsidR="00977686">
        <w:rPr>
          <w:rFonts w:cs="Arial"/>
          <w:sz w:val="20"/>
          <w:szCs w:val="20"/>
          <w:lang w:val="en-US" w:eastAsia="nl-NL"/>
        </w:rPr>
        <w:t xml:space="preserve"> </w:t>
      </w:r>
      <w:r w:rsidR="00977686" w:rsidRPr="00FC59A8">
        <w:rPr>
          <w:rFonts w:cs="Arial"/>
          <w:sz w:val="20"/>
          <w:szCs w:val="20"/>
          <w:highlight w:val="yellow"/>
          <w:lang w:val="en-US" w:eastAsia="nl-NL"/>
        </w:rPr>
        <w:t>Krettek</w:t>
      </w:r>
    </w:p>
    <w:p w14:paraId="1440E2BE" w14:textId="77777777" w:rsidR="00AD2128" w:rsidRPr="00A756DA" w:rsidRDefault="00B11770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13</w:t>
      </w:r>
      <w:r w:rsidR="00AD2128">
        <w:rPr>
          <w:sz w:val="20"/>
          <w:lang w:val="en-GB"/>
        </w:rPr>
        <w:t>.40</w:t>
      </w:r>
      <w:r w:rsidR="00AD2128">
        <w:rPr>
          <w:sz w:val="20"/>
          <w:lang w:val="en-GB"/>
        </w:rPr>
        <w:tab/>
      </w:r>
      <w:r w:rsidR="00E537FC">
        <w:rPr>
          <w:sz w:val="20"/>
          <w:lang w:val="en-GB"/>
        </w:rPr>
        <w:t>Shortening osteotomy of the proximal radius</w:t>
      </w:r>
      <w:r w:rsidR="00E537FC">
        <w:rPr>
          <w:sz w:val="20"/>
          <w:lang w:val="en-GB"/>
        </w:rPr>
        <w:tab/>
      </w:r>
      <w:r w:rsidR="00E537FC">
        <w:rPr>
          <w:sz w:val="20"/>
          <w:lang w:val="en-GB"/>
        </w:rPr>
        <w:tab/>
      </w:r>
      <w:r w:rsidR="00E537FC">
        <w:rPr>
          <w:sz w:val="20"/>
          <w:lang w:val="en-GB"/>
        </w:rPr>
        <w:tab/>
      </w:r>
      <w:r w:rsidR="00E537FC">
        <w:rPr>
          <w:sz w:val="20"/>
          <w:lang w:val="en-GB"/>
        </w:rPr>
        <w:tab/>
      </w:r>
      <w:r w:rsidR="00E537FC">
        <w:rPr>
          <w:sz w:val="20"/>
          <w:lang w:val="en-GB"/>
        </w:rPr>
        <w:tab/>
      </w:r>
      <w:r w:rsidR="00E537FC" w:rsidRPr="00E537FC">
        <w:rPr>
          <w:sz w:val="20"/>
          <w:highlight w:val="cyan"/>
          <w:lang w:val="en-GB"/>
        </w:rPr>
        <w:t>Muller</w:t>
      </w:r>
    </w:p>
    <w:p w14:paraId="18474F32" w14:textId="77777777" w:rsidR="00AD2128" w:rsidRPr="00A756DA" w:rsidRDefault="00B11770" w:rsidP="0023319E">
      <w:pPr>
        <w:spacing w:line="360" w:lineRule="auto"/>
        <w:ind w:left="360"/>
        <w:rPr>
          <w:sz w:val="20"/>
          <w:lang w:val="en-GB"/>
        </w:rPr>
      </w:pPr>
      <w:r>
        <w:rPr>
          <w:color w:val="000000" w:themeColor="text1"/>
          <w:sz w:val="20"/>
          <w:lang w:val="en-GB"/>
        </w:rPr>
        <w:t>14</w:t>
      </w:r>
      <w:r w:rsidR="00AD2128">
        <w:rPr>
          <w:color w:val="000000" w:themeColor="text1"/>
          <w:sz w:val="20"/>
          <w:lang w:val="en-GB"/>
        </w:rPr>
        <w:t>.00</w:t>
      </w:r>
      <w:r w:rsidR="00AD2128">
        <w:rPr>
          <w:color w:val="000000" w:themeColor="text1"/>
          <w:sz w:val="20"/>
          <w:lang w:val="en-GB"/>
        </w:rPr>
        <w:tab/>
      </w:r>
      <w:r w:rsidR="0023319E">
        <w:rPr>
          <w:sz w:val="20"/>
          <w:lang w:val="en-GB"/>
        </w:rPr>
        <w:t>Symptomatic mal- and non-unions of the inferior ossis pubis should be operated</w:t>
      </w:r>
      <w:r w:rsidR="0023319E">
        <w:rPr>
          <w:sz w:val="20"/>
          <w:lang w:val="en-GB"/>
        </w:rPr>
        <w:tab/>
        <w:t>Ponsen</w:t>
      </w:r>
      <w:r w:rsidR="0023319E" w:rsidRPr="00FC59A8">
        <w:rPr>
          <w:sz w:val="20"/>
          <w:lang w:val="en-GB"/>
        </w:rPr>
        <w:t xml:space="preserve"> </w:t>
      </w:r>
    </w:p>
    <w:p w14:paraId="02B5DF2D" w14:textId="243ED2A8" w:rsidR="00AD2128" w:rsidRPr="00A756DA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</w:t>
      </w:r>
      <w:r w:rsidR="00B11770">
        <w:rPr>
          <w:sz w:val="20"/>
          <w:lang w:val="en-GB"/>
        </w:rPr>
        <w:t>4</w:t>
      </w:r>
      <w:r w:rsidR="0023319E">
        <w:rPr>
          <w:sz w:val="20"/>
          <w:lang w:val="en-GB"/>
        </w:rPr>
        <w:t>.20</w:t>
      </w:r>
      <w:r>
        <w:rPr>
          <w:sz w:val="20"/>
          <w:lang w:val="en-GB"/>
        </w:rPr>
        <w:tab/>
      </w:r>
      <w:r w:rsidR="0023319E" w:rsidRPr="00977686">
        <w:rPr>
          <w:rFonts w:cs="Arial"/>
          <w:sz w:val="20"/>
          <w:szCs w:val="20"/>
          <w:lang w:val="en-US" w:eastAsia="nl-NL"/>
        </w:rPr>
        <w:t xml:space="preserve">Traumatic hemipelvectomy - Limb salvage or </w:t>
      </w:r>
      <w:r w:rsidR="00792731" w:rsidRPr="00977686">
        <w:rPr>
          <w:rFonts w:cs="Arial"/>
          <w:sz w:val="20"/>
          <w:szCs w:val="20"/>
          <w:lang w:val="en-US" w:eastAsia="nl-NL"/>
        </w:rPr>
        <w:t>amputation?</w:t>
      </w:r>
      <w:r w:rsidR="0023319E">
        <w:rPr>
          <w:rFonts w:cs="Arial"/>
          <w:sz w:val="20"/>
          <w:szCs w:val="20"/>
          <w:lang w:val="en-US" w:eastAsia="nl-NL"/>
        </w:rPr>
        <w:tab/>
      </w:r>
      <w:r w:rsidR="0023319E">
        <w:rPr>
          <w:rFonts w:cs="Arial"/>
          <w:sz w:val="20"/>
          <w:szCs w:val="20"/>
          <w:lang w:val="en-US" w:eastAsia="nl-NL"/>
        </w:rPr>
        <w:tab/>
      </w:r>
      <w:r w:rsidR="0023319E">
        <w:rPr>
          <w:rFonts w:cs="Arial"/>
          <w:sz w:val="20"/>
          <w:szCs w:val="20"/>
          <w:lang w:val="en-US" w:eastAsia="nl-NL"/>
        </w:rPr>
        <w:tab/>
      </w:r>
      <w:r w:rsidR="0023319E">
        <w:rPr>
          <w:rFonts w:cs="Arial"/>
          <w:sz w:val="20"/>
          <w:szCs w:val="20"/>
          <w:lang w:val="en-US" w:eastAsia="nl-NL"/>
        </w:rPr>
        <w:tab/>
      </w:r>
      <w:r w:rsidR="0023319E" w:rsidRPr="009D41AA">
        <w:rPr>
          <w:rFonts w:cs="Arial"/>
          <w:sz w:val="20"/>
          <w:szCs w:val="20"/>
          <w:highlight w:val="yellow"/>
          <w:lang w:val="en-US" w:eastAsia="nl-NL"/>
        </w:rPr>
        <w:t>Krettek</w:t>
      </w:r>
    </w:p>
    <w:p w14:paraId="163F62B2" w14:textId="77777777" w:rsidR="00AD2128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</w:t>
      </w:r>
      <w:r w:rsidR="00B11770">
        <w:rPr>
          <w:sz w:val="20"/>
          <w:lang w:val="en-GB"/>
        </w:rPr>
        <w:t>4</w:t>
      </w:r>
      <w:r w:rsidR="0023319E">
        <w:rPr>
          <w:sz w:val="20"/>
          <w:lang w:val="en-GB"/>
        </w:rPr>
        <w:t>.40</w:t>
      </w:r>
      <w:r>
        <w:rPr>
          <w:sz w:val="20"/>
          <w:lang w:val="en-GB"/>
        </w:rPr>
        <w:tab/>
      </w:r>
      <w:r w:rsidR="0023319E">
        <w:rPr>
          <w:sz w:val="20"/>
          <w:lang w:val="en-GB"/>
        </w:rPr>
        <w:t>Discussion</w:t>
      </w:r>
    </w:p>
    <w:p w14:paraId="18B9F3A0" w14:textId="77777777" w:rsidR="00D97C45" w:rsidRDefault="00D97C45" w:rsidP="00B11770">
      <w:pPr>
        <w:spacing w:line="360" w:lineRule="auto"/>
        <w:rPr>
          <w:sz w:val="20"/>
          <w:lang w:val="en-GB"/>
        </w:rPr>
      </w:pPr>
    </w:p>
    <w:p w14:paraId="081EF1D4" w14:textId="445227AC" w:rsidR="009D41AA" w:rsidRPr="004D54A1" w:rsidRDefault="00B11770" w:rsidP="00792731">
      <w:pPr>
        <w:spacing w:line="360" w:lineRule="auto"/>
        <w:ind w:left="360"/>
        <w:rPr>
          <w:rFonts w:eastAsia="Times New Roman" w:cs="Arial"/>
          <w:color w:val="0070C0"/>
          <w:sz w:val="20"/>
          <w:szCs w:val="32"/>
          <w:lang w:val="en-GB" w:eastAsia="nl-NL"/>
        </w:rPr>
      </w:pPr>
      <w:r>
        <w:rPr>
          <w:sz w:val="20"/>
          <w:lang w:val="en-GB"/>
        </w:rPr>
        <w:t>15.00</w:t>
      </w:r>
      <w:r w:rsidR="00D97C45">
        <w:rPr>
          <w:sz w:val="20"/>
          <w:lang w:val="en-GB"/>
        </w:rPr>
        <w:t xml:space="preserve"> CLOSURE and CERTIFI</w:t>
      </w:r>
      <w:r w:rsidR="007A343A">
        <w:rPr>
          <w:sz w:val="20"/>
          <w:lang w:val="en-GB"/>
        </w:rPr>
        <w:t>CATES</w:t>
      </w:r>
    </w:p>
    <w:sectPr w:rsidR="009D41AA" w:rsidRPr="004D54A1" w:rsidSect="00454CCB"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375"/>
    <w:multiLevelType w:val="hybridMultilevel"/>
    <w:tmpl w:val="47725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1250"/>
    <w:multiLevelType w:val="hybridMultilevel"/>
    <w:tmpl w:val="54A23C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59"/>
    <w:multiLevelType w:val="hybridMultilevel"/>
    <w:tmpl w:val="C30644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60CC"/>
    <w:multiLevelType w:val="hybridMultilevel"/>
    <w:tmpl w:val="977E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6D75"/>
    <w:multiLevelType w:val="hybridMultilevel"/>
    <w:tmpl w:val="DE6462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29D"/>
    <w:multiLevelType w:val="hybridMultilevel"/>
    <w:tmpl w:val="D3286110"/>
    <w:lvl w:ilvl="0" w:tplc="0FB4F26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6301"/>
    <w:multiLevelType w:val="hybridMultilevel"/>
    <w:tmpl w:val="CAF49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4206E"/>
    <w:multiLevelType w:val="hybridMultilevel"/>
    <w:tmpl w:val="CC24F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0447"/>
    <w:multiLevelType w:val="hybridMultilevel"/>
    <w:tmpl w:val="CE484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277AB"/>
    <w:multiLevelType w:val="hybridMultilevel"/>
    <w:tmpl w:val="705AB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6656"/>
    <w:multiLevelType w:val="hybridMultilevel"/>
    <w:tmpl w:val="9F585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36EF1"/>
    <w:multiLevelType w:val="hybridMultilevel"/>
    <w:tmpl w:val="BA2CAE0A"/>
    <w:lvl w:ilvl="0" w:tplc="62220C5E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1394"/>
    <w:multiLevelType w:val="hybridMultilevel"/>
    <w:tmpl w:val="B4D01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E2CC6"/>
    <w:multiLevelType w:val="hybridMultilevel"/>
    <w:tmpl w:val="A34C4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8323E"/>
    <w:multiLevelType w:val="hybridMultilevel"/>
    <w:tmpl w:val="45DA2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7062F"/>
    <w:multiLevelType w:val="hybridMultilevel"/>
    <w:tmpl w:val="CE728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52E5D"/>
    <w:multiLevelType w:val="hybridMultilevel"/>
    <w:tmpl w:val="A4667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012E2"/>
    <w:multiLevelType w:val="hybridMultilevel"/>
    <w:tmpl w:val="2C8699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54936"/>
    <w:multiLevelType w:val="hybridMultilevel"/>
    <w:tmpl w:val="D132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076AE"/>
    <w:multiLevelType w:val="hybridMultilevel"/>
    <w:tmpl w:val="97787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7F35CD"/>
    <w:multiLevelType w:val="hybridMultilevel"/>
    <w:tmpl w:val="A8A677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54538"/>
    <w:multiLevelType w:val="hybridMultilevel"/>
    <w:tmpl w:val="6882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64C15"/>
    <w:multiLevelType w:val="hybridMultilevel"/>
    <w:tmpl w:val="F67CA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F254B"/>
    <w:multiLevelType w:val="hybridMultilevel"/>
    <w:tmpl w:val="D92E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1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5"/>
  </w:num>
  <w:num w:numId="10">
    <w:abstractNumId w:val="4"/>
  </w:num>
  <w:num w:numId="11">
    <w:abstractNumId w:val="9"/>
  </w:num>
  <w:num w:numId="12">
    <w:abstractNumId w:val="1"/>
  </w:num>
  <w:num w:numId="13">
    <w:abstractNumId w:val="19"/>
  </w:num>
  <w:num w:numId="14">
    <w:abstractNumId w:val="19"/>
  </w:num>
  <w:num w:numId="15">
    <w:abstractNumId w:val="10"/>
  </w:num>
  <w:num w:numId="16">
    <w:abstractNumId w:val="16"/>
  </w:num>
  <w:num w:numId="17">
    <w:abstractNumId w:val="0"/>
  </w:num>
  <w:num w:numId="18">
    <w:abstractNumId w:val="22"/>
  </w:num>
  <w:num w:numId="19">
    <w:abstractNumId w:val="12"/>
  </w:num>
  <w:num w:numId="20">
    <w:abstractNumId w:val="3"/>
  </w:num>
  <w:num w:numId="21">
    <w:abstractNumId w:val="23"/>
  </w:num>
  <w:num w:numId="22">
    <w:abstractNumId w:val="21"/>
  </w:num>
  <w:num w:numId="23">
    <w:abstractNumId w:val="18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13F"/>
    <w:rsid w:val="000119D5"/>
    <w:rsid w:val="000138A3"/>
    <w:rsid w:val="00055CCE"/>
    <w:rsid w:val="000611D0"/>
    <w:rsid w:val="00090494"/>
    <w:rsid w:val="0009291A"/>
    <w:rsid w:val="00093448"/>
    <w:rsid w:val="000A51D8"/>
    <w:rsid w:val="001065CA"/>
    <w:rsid w:val="00135486"/>
    <w:rsid w:val="001632CC"/>
    <w:rsid w:val="0017572B"/>
    <w:rsid w:val="00177536"/>
    <w:rsid w:val="001D38A2"/>
    <w:rsid w:val="00212FEF"/>
    <w:rsid w:val="00220E1F"/>
    <w:rsid w:val="0023319E"/>
    <w:rsid w:val="00253787"/>
    <w:rsid w:val="00286718"/>
    <w:rsid w:val="00295FFE"/>
    <w:rsid w:val="002F70FE"/>
    <w:rsid w:val="003072E9"/>
    <w:rsid w:val="003808B7"/>
    <w:rsid w:val="00394C35"/>
    <w:rsid w:val="003C4D23"/>
    <w:rsid w:val="003F139C"/>
    <w:rsid w:val="00454CCB"/>
    <w:rsid w:val="0049693E"/>
    <w:rsid w:val="004A5E2B"/>
    <w:rsid w:val="004D54A1"/>
    <w:rsid w:val="00503010"/>
    <w:rsid w:val="00514B88"/>
    <w:rsid w:val="0052195E"/>
    <w:rsid w:val="00542207"/>
    <w:rsid w:val="00566D92"/>
    <w:rsid w:val="00577EEB"/>
    <w:rsid w:val="005E3995"/>
    <w:rsid w:val="006249C9"/>
    <w:rsid w:val="00660B48"/>
    <w:rsid w:val="006833D4"/>
    <w:rsid w:val="00696433"/>
    <w:rsid w:val="006C0BA5"/>
    <w:rsid w:val="006E43D3"/>
    <w:rsid w:val="00700D64"/>
    <w:rsid w:val="00722A44"/>
    <w:rsid w:val="00792731"/>
    <w:rsid w:val="007A343A"/>
    <w:rsid w:val="007E16FD"/>
    <w:rsid w:val="007E1FF1"/>
    <w:rsid w:val="007F3DDC"/>
    <w:rsid w:val="00806530"/>
    <w:rsid w:val="008201DA"/>
    <w:rsid w:val="00832EE2"/>
    <w:rsid w:val="0086612F"/>
    <w:rsid w:val="00891880"/>
    <w:rsid w:val="008C1666"/>
    <w:rsid w:val="008E3ECA"/>
    <w:rsid w:val="00901983"/>
    <w:rsid w:val="0096655F"/>
    <w:rsid w:val="00974B10"/>
    <w:rsid w:val="00977686"/>
    <w:rsid w:val="009D41AA"/>
    <w:rsid w:val="009D4F6E"/>
    <w:rsid w:val="00A21E3D"/>
    <w:rsid w:val="00A5713F"/>
    <w:rsid w:val="00A6263F"/>
    <w:rsid w:val="00A756DA"/>
    <w:rsid w:val="00AB7058"/>
    <w:rsid w:val="00AD2128"/>
    <w:rsid w:val="00B10EAA"/>
    <w:rsid w:val="00B11770"/>
    <w:rsid w:val="00B26E7B"/>
    <w:rsid w:val="00B31B3F"/>
    <w:rsid w:val="00B80013"/>
    <w:rsid w:val="00BE6358"/>
    <w:rsid w:val="00C248AB"/>
    <w:rsid w:val="00C533AD"/>
    <w:rsid w:val="00CC3B72"/>
    <w:rsid w:val="00D27F84"/>
    <w:rsid w:val="00D836F6"/>
    <w:rsid w:val="00D97C45"/>
    <w:rsid w:val="00DB3828"/>
    <w:rsid w:val="00E2111E"/>
    <w:rsid w:val="00E537FC"/>
    <w:rsid w:val="00EB44DE"/>
    <w:rsid w:val="00F02698"/>
    <w:rsid w:val="00F11695"/>
    <w:rsid w:val="00F52A22"/>
    <w:rsid w:val="00FC3850"/>
    <w:rsid w:val="00FC59A8"/>
    <w:rsid w:val="00FE298C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19B5C"/>
  <w15:docId w15:val="{6C639C0C-E902-45FB-B4CE-757C3D53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B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3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C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Werkhoven, Merijn [MEDNL]</cp:lastModifiedBy>
  <cp:revision>2</cp:revision>
  <cp:lastPrinted>2018-05-14T05:16:00Z</cp:lastPrinted>
  <dcterms:created xsi:type="dcterms:W3CDTF">2018-10-29T10:04:00Z</dcterms:created>
  <dcterms:modified xsi:type="dcterms:W3CDTF">2018-10-29T10:04:00Z</dcterms:modified>
</cp:coreProperties>
</file>